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5413" w:rsidRPr="00265413" w:rsidRDefault="00265413" w:rsidP="00265413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107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980"/>
        <w:gridCol w:w="500"/>
        <w:gridCol w:w="1040"/>
        <w:gridCol w:w="600"/>
        <w:gridCol w:w="1000"/>
        <w:gridCol w:w="980"/>
        <w:gridCol w:w="1700"/>
        <w:gridCol w:w="740"/>
        <w:gridCol w:w="480"/>
        <w:gridCol w:w="680"/>
        <w:gridCol w:w="1160"/>
      </w:tblGrid>
      <w:tr w:rsidR="006A616C" w:rsidTr="00212F7E">
        <w:trPr>
          <w:trHeight w:val="23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0" w:name="page1"/>
            <w:bookmarkEnd w:id="0"/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PRESTAÇÃO DE CONTAS</w:t>
            </w: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A616C" w:rsidTr="00212F7E">
        <w:trPr>
          <w:trHeight w:val="247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RELATÓRIO DE EXECUÇÃO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:rsidTr="00212F7E">
        <w:trPr>
          <w:trHeight w:val="252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gridSpan w:val="4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GOVERNO DO ESTADO DE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right="162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FINANCEIRA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212F7E">
            <w:pPr>
              <w:spacing w:line="229" w:lineRule="exac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ANEXO </w:t>
            </w:r>
            <w:r w:rsidR="00F67A66">
              <w:rPr>
                <w:rFonts w:ascii="Arial" w:eastAsia="Arial" w:hAnsi="Arial"/>
                <w:b/>
              </w:rPr>
              <w:t>VIII</w:t>
            </w:r>
            <w:bookmarkStart w:id="1" w:name="_GoBack"/>
            <w:bookmarkEnd w:id="1"/>
          </w:p>
        </w:tc>
      </w:tr>
      <w:tr w:rsidR="006A616C" w:rsidTr="00212F7E">
        <w:trPr>
          <w:trHeight w:val="125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gridSpan w:val="4"/>
            <w:vMerge w:val="restart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2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MATO GROSSO DO SUL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RELAÇÃO DE BENS ADQUIRIDOS,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A616C" w:rsidTr="00212F7E">
        <w:trPr>
          <w:trHeight w:val="127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gridSpan w:val="4"/>
            <w:vMerge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A616C" w:rsidTr="00212F7E">
        <w:trPr>
          <w:trHeight w:val="252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80" w:type="dxa"/>
            <w:gridSpan w:val="2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60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PRODUZIDOS OU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:rsidTr="00212F7E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60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TRANSFORMADOS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A616C" w:rsidTr="00212F7E">
        <w:trPr>
          <w:trHeight w:val="223"/>
        </w:trPr>
        <w:tc>
          <w:tcPr>
            <w:tcW w:w="2360" w:type="dxa"/>
            <w:gridSpan w:val="3"/>
            <w:vMerge w:val="restart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MODALIDADE: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COLABORAÇÃO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:rsidTr="00212F7E">
        <w:trPr>
          <w:trHeight w:val="272"/>
        </w:trPr>
        <w:tc>
          <w:tcPr>
            <w:tcW w:w="2360" w:type="dxa"/>
            <w:gridSpan w:val="3"/>
            <w:vMerge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A616C" w:rsidTr="00212F7E">
        <w:trPr>
          <w:trHeight w:val="49"/>
        </w:trPr>
        <w:tc>
          <w:tcPr>
            <w:tcW w:w="8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FOMENTO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A616C" w:rsidTr="00212F7E">
        <w:trPr>
          <w:trHeight w:val="272"/>
        </w:trPr>
        <w:tc>
          <w:tcPr>
            <w:tcW w:w="8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A616C" w:rsidTr="00212F7E">
        <w:trPr>
          <w:trHeight w:val="49"/>
        </w:trPr>
        <w:tc>
          <w:tcPr>
            <w:tcW w:w="8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A616C" w:rsidTr="00212F7E">
        <w:trPr>
          <w:trHeight w:val="222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:rsidTr="00212F7E">
        <w:trPr>
          <w:trHeight w:val="222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05" w:lineRule="exact"/>
              <w:ind w:left="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ORGANIZAÇÃO DA SOCIEDADE CIVIL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221" w:lineRule="exac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Nº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:rsidTr="00212F7E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:rsidTr="00212F7E">
        <w:trPr>
          <w:trHeight w:val="222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:rsidTr="00212F7E">
        <w:trPr>
          <w:trHeight w:val="316"/>
        </w:trPr>
        <w:tc>
          <w:tcPr>
            <w:tcW w:w="4000" w:type="dxa"/>
            <w:gridSpan w:val="5"/>
            <w:tcBorders>
              <w:left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206" w:lineRule="exact"/>
              <w:ind w:left="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Tipo de Prestação de Contas</w:t>
            </w:r>
          </w:p>
        </w:tc>
        <w:tc>
          <w:tcPr>
            <w:tcW w:w="10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1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A616C" w:rsidTr="00212F7E">
        <w:trPr>
          <w:trHeight w:val="447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ANUAL - </w:t>
            </w:r>
            <w:proofErr w:type="spellStart"/>
            <w:r>
              <w:rPr>
                <w:rFonts w:ascii="Arial" w:eastAsia="Arial" w:hAnsi="Arial"/>
                <w:b/>
              </w:rPr>
              <w:t>Periodo</w:t>
            </w:r>
            <w:proofErr w:type="spellEnd"/>
            <w:r>
              <w:rPr>
                <w:rFonts w:ascii="Arial" w:eastAsia="Arial" w:hAnsi="Arial"/>
                <w:b/>
              </w:rPr>
              <w:t xml:space="preserve"> de Execução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FINAL - </w:t>
            </w:r>
            <w:proofErr w:type="spellStart"/>
            <w:r>
              <w:rPr>
                <w:rFonts w:ascii="Arial" w:eastAsia="Arial" w:hAnsi="Arial"/>
                <w:b/>
              </w:rPr>
              <w:t>Periodo</w:t>
            </w:r>
            <w:proofErr w:type="spellEnd"/>
            <w:r>
              <w:rPr>
                <w:rFonts w:ascii="Arial" w:eastAsia="Arial" w:hAnsi="Arial"/>
                <w:b/>
              </w:rPr>
              <w:t xml:space="preserve"> de Execução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478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466"/>
        </w:trPr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30"/>
        </w:trPr>
        <w:tc>
          <w:tcPr>
            <w:tcW w:w="8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ind w:left="180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DOCUMENTO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VALOR - R$</w:t>
            </w:r>
          </w:p>
        </w:tc>
      </w:tr>
      <w:tr w:rsidR="006A616C" w:rsidTr="00212F7E">
        <w:trPr>
          <w:trHeight w:val="12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ESPECIFICAÇÃO DOS BENS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QTDE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A616C" w:rsidTr="00212F7E">
        <w:trPr>
          <w:trHeight w:val="92"/>
        </w:trPr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TIPO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4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Nº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DATA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UNITÁRIO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6A616C" w:rsidRDefault="006A616C" w:rsidP="00401B3E">
            <w:pPr>
              <w:spacing w:line="229" w:lineRule="exac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</w:tr>
      <w:tr w:rsidR="006A616C" w:rsidTr="00212F7E">
        <w:trPr>
          <w:trHeight w:val="247"/>
        </w:trPr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:rsidTr="00212F7E">
        <w:trPr>
          <w:trHeight w:val="114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A616C" w:rsidRDefault="006A616C" w:rsidP="006A616C">
      <w:pPr>
        <w:spacing w:line="222" w:lineRule="auto"/>
        <w:ind w:left="60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-4732020</wp:posOffset>
            </wp:positionV>
            <wp:extent cx="6816725" cy="5055870"/>
            <wp:effectExtent l="19050" t="0" r="3175" b="0"/>
            <wp:wrapNone/>
            <wp:docPr id="2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505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-8057515</wp:posOffset>
            </wp:positionV>
            <wp:extent cx="445135" cy="913765"/>
            <wp:effectExtent l="19050" t="0" r="0" b="0"/>
            <wp:wrapNone/>
            <wp:docPr id="2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</w:rPr>
        <w:t>TOTAL</w:t>
      </w:r>
    </w:p>
    <w:p w:rsidR="006A616C" w:rsidRDefault="006A616C" w:rsidP="006A616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A616C" w:rsidRDefault="006A616C" w:rsidP="006A616C">
      <w:pPr>
        <w:spacing w:line="0" w:lineRule="atLeast"/>
        <w:ind w:left="100"/>
        <w:rPr>
          <w:rFonts w:ascii="Arial" w:eastAsia="Arial" w:hAnsi="Arial"/>
        </w:rPr>
      </w:pPr>
      <w:r>
        <w:rPr>
          <w:rFonts w:ascii="Arial" w:eastAsia="Arial" w:hAnsi="Arial"/>
        </w:rPr>
        <w:t>TOTAL ACUMULADO</w:t>
      </w:r>
    </w:p>
    <w:p w:rsidR="006A616C" w:rsidRDefault="006A616C" w:rsidP="006A616C">
      <w:pPr>
        <w:spacing w:line="26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165100</wp:posOffset>
            </wp:positionV>
            <wp:extent cx="6811010" cy="628015"/>
            <wp:effectExtent l="19050" t="0" r="8890" b="0"/>
            <wp:wrapNone/>
            <wp:docPr id="2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16C" w:rsidRDefault="006A616C" w:rsidP="006A616C">
      <w:pPr>
        <w:spacing w:line="239" w:lineRule="auto"/>
        <w:ind w:left="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AUTENTICAÇÃO</w:t>
      </w:r>
    </w:p>
    <w:p w:rsidR="006A616C" w:rsidRDefault="006A616C" w:rsidP="006A616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6A616C" w:rsidRDefault="006A616C" w:rsidP="006A616C">
      <w:pPr>
        <w:tabs>
          <w:tab w:val="left" w:pos="6000"/>
        </w:tabs>
        <w:spacing w:line="239" w:lineRule="auto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Local: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Data:</w:t>
      </w:r>
    </w:p>
    <w:p w:rsidR="006A616C" w:rsidRDefault="006A616C" w:rsidP="006A616C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6A616C" w:rsidRDefault="006A616C" w:rsidP="006A616C">
      <w:pPr>
        <w:spacing w:line="239" w:lineRule="auto"/>
        <w:ind w:left="5180"/>
        <w:rPr>
          <w:rFonts w:ascii="Arial" w:eastAsia="Arial" w:hAnsi="Arial"/>
        </w:rPr>
      </w:pPr>
      <w:r>
        <w:rPr>
          <w:rFonts w:ascii="Arial" w:eastAsia="Arial" w:hAnsi="Arial"/>
        </w:rPr>
        <w:t>Assinatura do Representante Legal</w:t>
      </w:r>
    </w:p>
    <w:p w:rsidR="006A616C" w:rsidRDefault="006A616C" w:rsidP="006A616C">
      <w:pPr>
        <w:spacing w:line="239" w:lineRule="auto"/>
        <w:ind w:left="9260"/>
        <w:jc w:val="both"/>
      </w:pPr>
    </w:p>
    <w:sectPr w:rsidR="006A616C" w:rsidSect="006A616C">
      <w:pgSz w:w="11906" w:h="16840"/>
      <w:pgMar w:top="580" w:right="1440" w:bottom="560" w:left="546" w:header="0" w:footer="0" w:gutter="0"/>
      <w:cols w:space="0" w:equalWidth="0">
        <w:col w:w="15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A0"/>
    <w:rsid w:val="000272A0"/>
    <w:rsid w:val="000445E6"/>
    <w:rsid w:val="00071995"/>
    <w:rsid w:val="001106F7"/>
    <w:rsid w:val="00212F7E"/>
    <w:rsid w:val="00265413"/>
    <w:rsid w:val="0029589F"/>
    <w:rsid w:val="00382F73"/>
    <w:rsid w:val="003D4F0D"/>
    <w:rsid w:val="00551F2C"/>
    <w:rsid w:val="00621A14"/>
    <w:rsid w:val="0064110F"/>
    <w:rsid w:val="006A616C"/>
    <w:rsid w:val="00745042"/>
    <w:rsid w:val="00A42FBB"/>
    <w:rsid w:val="00AB5145"/>
    <w:rsid w:val="00AD6824"/>
    <w:rsid w:val="00D000C7"/>
    <w:rsid w:val="00D10EF7"/>
    <w:rsid w:val="00D112EF"/>
    <w:rsid w:val="00D25F1E"/>
    <w:rsid w:val="00DB0AED"/>
    <w:rsid w:val="00DF54BD"/>
    <w:rsid w:val="00E25C2F"/>
    <w:rsid w:val="00F6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73BE"/>
  <w15:docId w15:val="{C2E451C1-B229-45AB-8504-B48E86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Diego Garcia Santos</cp:lastModifiedBy>
  <cp:revision>3</cp:revision>
  <cp:lastPrinted>2017-06-23T19:31:00Z</cp:lastPrinted>
  <dcterms:created xsi:type="dcterms:W3CDTF">2022-05-04T15:23:00Z</dcterms:created>
  <dcterms:modified xsi:type="dcterms:W3CDTF">2022-08-01T18:05:00Z</dcterms:modified>
</cp:coreProperties>
</file>