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0E23B0">
      <w:pPr>
        <w:ind w:right="-710"/>
        <w:jc w:val="center"/>
        <w:rPr>
          <w:rFonts w:ascii="Arial" w:hAnsi="Arial" w:cs="Arial"/>
          <w:b/>
          <w:sz w:val="24"/>
          <w:szCs w:val="24"/>
        </w:rPr>
      </w:pPr>
    </w:p>
    <w:p w:rsidR="005747E0" w:rsidRPr="00275DA1" w:rsidRDefault="00393ADE" w:rsidP="000E23B0">
      <w:pPr>
        <w:pStyle w:val="Recuodecorpodetexto"/>
        <w:ind w:left="2268" w:right="-710"/>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0E23B0">
      <w:pPr>
        <w:pStyle w:val="Recuodecorpodetexto"/>
        <w:ind w:left="2268" w:right="-710"/>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0E23B0">
      <w:pPr>
        <w:spacing w:after="0" w:line="240" w:lineRule="auto"/>
        <w:ind w:left="2268" w:right="-710"/>
        <w:jc w:val="both"/>
        <w:rPr>
          <w:rFonts w:ascii="Arial" w:hAnsi="Arial" w:cs="Arial"/>
          <w:b/>
          <w:bCs/>
          <w:sz w:val="24"/>
          <w:szCs w:val="24"/>
        </w:rPr>
      </w:pPr>
    </w:p>
    <w:p w:rsidR="005747E0" w:rsidRPr="00275DA1" w:rsidRDefault="009726BA" w:rsidP="000E23B0">
      <w:pPr>
        <w:pStyle w:val="Default"/>
        <w:ind w:right="-710"/>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0E23B0">
      <w:pPr>
        <w:pStyle w:val="Ttulo2"/>
        <w:ind w:right="-710"/>
        <w:jc w:val="both"/>
        <w:rPr>
          <w:rFonts w:cs="Arial"/>
          <w:sz w:val="24"/>
        </w:rPr>
      </w:pPr>
    </w:p>
    <w:p w:rsidR="005747E0" w:rsidRPr="00275DA1" w:rsidRDefault="005747E0" w:rsidP="000E23B0">
      <w:pPr>
        <w:pStyle w:val="Ttulo2"/>
        <w:ind w:right="-710"/>
        <w:jc w:val="both"/>
        <w:rPr>
          <w:rFonts w:cs="Arial"/>
          <w:sz w:val="24"/>
        </w:rPr>
      </w:pPr>
      <w:r w:rsidRPr="00275DA1">
        <w:rPr>
          <w:rFonts w:cs="Arial"/>
          <w:sz w:val="24"/>
        </w:rPr>
        <w:t>CLÁUSULA PRIMEIRA</w:t>
      </w:r>
    </w:p>
    <w:p w:rsidR="005747E0" w:rsidRPr="00275DA1" w:rsidRDefault="005747E0" w:rsidP="000E23B0">
      <w:pPr>
        <w:pStyle w:val="Ttulo2"/>
        <w:ind w:right="-710"/>
        <w:jc w:val="both"/>
        <w:rPr>
          <w:rFonts w:cs="Arial"/>
          <w:sz w:val="24"/>
        </w:rPr>
      </w:pPr>
      <w:r w:rsidRPr="00275DA1">
        <w:rPr>
          <w:rFonts w:cs="Arial"/>
          <w:sz w:val="24"/>
        </w:rPr>
        <w:t>Do Objeto</w:t>
      </w:r>
    </w:p>
    <w:p w:rsidR="005747E0" w:rsidRPr="00275DA1" w:rsidRDefault="005747E0" w:rsidP="000E23B0">
      <w:pPr>
        <w:pStyle w:val="Corpodetexto21"/>
        <w:ind w:right="-710"/>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lastRenderedPageBreak/>
        <w:t>para apresentação da Prestação de Contas final dos recursos financeiros transferidos, contados após o término da vigência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pStyle w:val="Ttulo2"/>
        <w:ind w:right="-710"/>
        <w:jc w:val="both"/>
        <w:rPr>
          <w:rFonts w:cs="Arial"/>
          <w:sz w:val="24"/>
        </w:rPr>
      </w:pPr>
      <w:r w:rsidRPr="00275DA1">
        <w:rPr>
          <w:rFonts w:cs="Arial"/>
          <w:sz w:val="24"/>
        </w:rPr>
        <w:t>CLÁUSULA TERCEIRA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0E23B0">
      <w:pPr>
        <w:spacing w:after="0" w:line="240" w:lineRule="auto"/>
        <w:ind w:right="-710"/>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lastRenderedPageBreak/>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 xml:space="preserve">em toda e </w:t>
      </w:r>
      <w:r w:rsidRPr="00275DA1">
        <w:rPr>
          <w:rFonts w:ascii="Arial" w:hAnsi="Arial" w:cs="Arial"/>
          <w:sz w:val="24"/>
          <w:szCs w:val="24"/>
        </w:rPr>
        <w:lastRenderedPageBreak/>
        <w:t>qualquer ação promocional, relacionada com a execução do objeto descrito na Cláusula Primeira, nos moldes da Cláusula Quinta deste instrumento;</w:t>
      </w:r>
    </w:p>
    <w:p w:rsidR="00127533" w:rsidRPr="00275DA1" w:rsidRDefault="00136930" w:rsidP="000E23B0">
      <w:pPr>
        <w:numPr>
          <w:ilvl w:val="0"/>
          <w:numId w:val="2"/>
        </w:numPr>
        <w:autoSpaceDE w:val="0"/>
        <w:autoSpaceDN w:val="0"/>
        <w:adjustRightInd w:val="0"/>
        <w:spacing w:after="0" w:line="240" w:lineRule="auto"/>
        <w:ind w:left="0" w:right="-71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0E23B0">
      <w:pPr>
        <w:numPr>
          <w:ilvl w:val="0"/>
          <w:numId w:val="2"/>
        </w:numPr>
        <w:suppressAutoHyphens/>
        <w:spacing w:after="0" w:line="240" w:lineRule="auto"/>
        <w:ind w:left="0" w:right="-71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0E23B0">
      <w:pPr>
        <w:pStyle w:val="Ttulo2"/>
        <w:ind w:right="-710"/>
        <w:jc w:val="both"/>
        <w:rPr>
          <w:rFonts w:cs="Arial"/>
          <w:sz w:val="24"/>
        </w:rPr>
      </w:pPr>
      <w:r w:rsidRPr="00275DA1">
        <w:rPr>
          <w:rFonts w:cs="Arial"/>
          <w:sz w:val="24"/>
        </w:rPr>
        <w:t>CLÁUSULA SEXTA</w:t>
      </w:r>
    </w:p>
    <w:p w:rsidR="005747E0" w:rsidRPr="00275DA1" w:rsidRDefault="005747E0" w:rsidP="000E23B0">
      <w:pPr>
        <w:pStyle w:val="Ttulo2"/>
        <w:ind w:right="-710"/>
        <w:jc w:val="both"/>
        <w:rPr>
          <w:rFonts w:cs="Arial"/>
          <w:sz w:val="24"/>
        </w:rPr>
      </w:pPr>
      <w:r w:rsidRPr="00275DA1">
        <w:rPr>
          <w:rFonts w:cs="Arial"/>
          <w:sz w:val="24"/>
        </w:rPr>
        <w:t>Da SUJEIÇÃO as Normas Legais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 xml:space="preserve">do Decreto n. 14.494, de 02 de junho de 2.016, </w:t>
      </w:r>
      <w:r w:rsidRPr="00275DA1">
        <w:rPr>
          <w:rFonts w:ascii="Arial" w:hAnsi="Arial" w:cs="Arial"/>
          <w:sz w:val="24"/>
          <w:szCs w:val="24"/>
        </w:rPr>
        <w:lastRenderedPageBreak/>
        <w:t>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0E23B0">
      <w:pPr>
        <w:spacing w:after="0" w:line="240" w:lineRule="auto"/>
        <w:ind w:right="-710"/>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0E23B0">
      <w:pPr>
        <w:spacing w:after="0" w:line="240" w:lineRule="auto"/>
        <w:ind w:right="-710"/>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UGR: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ND: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NE: 20</w:t>
      </w:r>
      <w:r w:rsidR="00B63D0B">
        <w:rPr>
          <w:rFonts w:ascii="Arial" w:hAnsi="Arial" w:cs="Arial"/>
          <w:b/>
          <w:sz w:val="24"/>
          <w:szCs w:val="24"/>
        </w:rPr>
        <w:t>23</w:t>
      </w:r>
      <w:r w:rsidRPr="00275DA1">
        <w:rPr>
          <w:rFonts w:ascii="Arial" w:hAnsi="Arial" w:cs="Arial"/>
          <w:b/>
          <w:sz w:val="24"/>
          <w:szCs w:val="24"/>
        </w:rPr>
        <w:t>NEXXXX de XXX de XXX de 20</w:t>
      </w:r>
      <w:r w:rsidR="00B63D0B">
        <w:rPr>
          <w:rFonts w:ascii="Arial" w:hAnsi="Arial" w:cs="Arial"/>
          <w:b/>
          <w:sz w:val="24"/>
          <w:szCs w:val="24"/>
        </w:rPr>
        <w:t>23</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0E23B0">
      <w:pPr>
        <w:spacing w:after="0" w:line="240" w:lineRule="auto"/>
        <w:ind w:right="-710"/>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w:t>
      </w:r>
      <w:r w:rsidRPr="00275DA1">
        <w:rPr>
          <w:rFonts w:ascii="Arial" w:hAnsi="Arial" w:cs="Arial"/>
          <w:sz w:val="24"/>
          <w:szCs w:val="24"/>
        </w:rPr>
        <w:lastRenderedPageBreak/>
        <w:t xml:space="preserve">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0E23B0">
      <w:pPr>
        <w:pStyle w:val="Ttulo2"/>
        <w:ind w:right="-710"/>
        <w:jc w:val="both"/>
        <w:rPr>
          <w:rFonts w:cs="Arial"/>
          <w:sz w:val="24"/>
        </w:rPr>
      </w:pPr>
      <w:r w:rsidRPr="00275DA1">
        <w:rPr>
          <w:rFonts w:cs="Arial"/>
          <w:sz w:val="24"/>
        </w:rPr>
        <w:t>CLÁUSULA DÉCIMA</w:t>
      </w:r>
    </w:p>
    <w:p w:rsidR="005747E0" w:rsidRPr="00275DA1" w:rsidRDefault="005747E0" w:rsidP="000E23B0">
      <w:pPr>
        <w:pStyle w:val="Ttulo2"/>
        <w:ind w:right="-710"/>
        <w:jc w:val="both"/>
        <w:rPr>
          <w:rFonts w:cs="Arial"/>
          <w:sz w:val="24"/>
        </w:rPr>
      </w:pPr>
      <w:r w:rsidRPr="00275DA1">
        <w:rPr>
          <w:rFonts w:cs="Arial"/>
          <w:sz w:val="24"/>
        </w:rPr>
        <w:t>Da Fiscalização e Gerenciamento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0E23B0">
      <w:pPr>
        <w:pStyle w:val="Ttulo2"/>
        <w:ind w:right="-710"/>
        <w:jc w:val="both"/>
        <w:rPr>
          <w:rFonts w:cs="Arial"/>
          <w:sz w:val="24"/>
        </w:rPr>
      </w:pPr>
      <w:r w:rsidRPr="00275DA1">
        <w:rPr>
          <w:rFonts w:cs="Arial"/>
          <w:sz w:val="24"/>
        </w:rPr>
        <w:t>CLÁUSULA DÉCIMA primeira</w:t>
      </w:r>
    </w:p>
    <w:p w:rsidR="005747E0" w:rsidRPr="00275DA1" w:rsidRDefault="005747E0" w:rsidP="000E23B0">
      <w:pPr>
        <w:pStyle w:val="Ttulo2"/>
        <w:ind w:right="-710"/>
        <w:jc w:val="both"/>
        <w:rPr>
          <w:rFonts w:cs="Arial"/>
          <w:sz w:val="24"/>
        </w:rPr>
      </w:pPr>
      <w:r w:rsidRPr="00275DA1">
        <w:rPr>
          <w:rFonts w:cs="Arial"/>
          <w:sz w:val="24"/>
        </w:rPr>
        <w:t>DO GESTOR</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lastRenderedPageBreak/>
        <w:t>DO MONITORAMENTO e avaliação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lastRenderedPageBreak/>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0E23B0">
      <w:pPr>
        <w:pStyle w:val="Ttulo2"/>
        <w:ind w:right="-710"/>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0E23B0">
      <w:pPr>
        <w:pStyle w:val="Ttulo2"/>
        <w:ind w:right="-710"/>
        <w:jc w:val="both"/>
        <w:rPr>
          <w:rFonts w:cs="Arial"/>
          <w:caps w:val="0"/>
          <w:sz w:val="24"/>
        </w:rPr>
      </w:pPr>
      <w:r w:rsidRPr="00275DA1">
        <w:rPr>
          <w:rFonts w:cs="Arial"/>
          <w:caps w:val="0"/>
          <w:sz w:val="24"/>
        </w:rPr>
        <w:t>DA GLOSA DAS DESPESAS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DOS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0E23B0">
      <w:pPr>
        <w:pStyle w:val="Ttulo2"/>
        <w:ind w:right="-710"/>
        <w:jc w:val="both"/>
        <w:rPr>
          <w:rFonts w:cs="Arial"/>
          <w:sz w:val="24"/>
        </w:rPr>
      </w:pPr>
      <w:r w:rsidRPr="00275DA1">
        <w:rPr>
          <w:rFonts w:cs="Arial"/>
          <w:sz w:val="24"/>
        </w:rPr>
        <w:t>CLÁUSULA DÉCIMA SÉTIMA</w:t>
      </w:r>
    </w:p>
    <w:p w:rsidR="005747E0" w:rsidRPr="00275DA1" w:rsidRDefault="005747E0" w:rsidP="000E23B0">
      <w:pPr>
        <w:pStyle w:val="Ttulo2"/>
        <w:ind w:right="-710"/>
        <w:jc w:val="both"/>
        <w:rPr>
          <w:rFonts w:cs="Arial"/>
          <w:sz w:val="24"/>
        </w:rPr>
      </w:pPr>
      <w:r w:rsidRPr="00275DA1">
        <w:rPr>
          <w:rFonts w:cs="Arial"/>
          <w:sz w:val="24"/>
        </w:rPr>
        <w:t>Do Aditamento e ou Ajuste</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0E23B0">
      <w:pPr>
        <w:pStyle w:val="Corpodetexto"/>
        <w:ind w:right="-710"/>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r w:rsidR="005747E0" w:rsidRPr="00275DA1">
        <w:rPr>
          <w:rFonts w:cs="Arial"/>
          <w:sz w:val="24"/>
        </w:rPr>
        <w:lastRenderedPageBreak/>
        <w:t>quaisquer ônus advindo dessa medida, imputando-lhes as responsabilidades das obrigações decorrentes do prazo em que tenha vigido e creditando-lhes os benefícios adquiridos no mesmo período.</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0E23B0">
      <w:pPr>
        <w:pStyle w:val="Corpodetexto"/>
        <w:ind w:right="-710"/>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C97077">
        <w:rPr>
          <w:rFonts w:ascii="Arial" w:hAnsi="Arial" w:cs="Arial"/>
          <w:sz w:val="24"/>
          <w:szCs w:val="24"/>
        </w:rPr>
        <w:t>2</w:t>
      </w:r>
      <w:r w:rsidR="00B63D0B">
        <w:rPr>
          <w:rFonts w:ascii="Arial" w:hAnsi="Arial" w:cs="Arial"/>
          <w:sz w:val="24"/>
          <w:szCs w:val="24"/>
        </w:rPr>
        <w:t>3</w:t>
      </w:r>
      <w:bookmarkStart w:id="0" w:name="_GoBack"/>
      <w:bookmarkEnd w:id="0"/>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345375" w:rsidP="000E23B0">
      <w:pPr>
        <w:tabs>
          <w:tab w:val="left" w:pos="9356"/>
        </w:tabs>
        <w:spacing w:after="0" w:line="240" w:lineRule="auto"/>
        <w:ind w:right="-710"/>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0E23B0">
      <w:pPr>
        <w:tabs>
          <w:tab w:val="left" w:pos="9356"/>
        </w:tabs>
        <w:spacing w:after="0" w:line="240" w:lineRule="auto"/>
        <w:ind w:right="-710"/>
        <w:jc w:val="both"/>
        <w:rPr>
          <w:rFonts w:ascii="Arial" w:hAnsi="Arial" w:cs="Arial"/>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0E23B0">
      <w:pPr>
        <w:ind w:right="-710"/>
        <w:jc w:val="both"/>
        <w:rPr>
          <w:rFonts w:ascii="Arial" w:hAnsi="Arial" w:cs="Arial"/>
          <w:sz w:val="24"/>
          <w:szCs w:val="24"/>
        </w:rPr>
      </w:pP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0F0" w:rsidRDefault="003A10F0" w:rsidP="00032668">
      <w:pPr>
        <w:spacing w:after="0" w:line="240" w:lineRule="auto"/>
      </w:pPr>
      <w:r>
        <w:separator/>
      </w:r>
    </w:p>
  </w:endnote>
  <w:endnote w:type="continuationSeparator" w:id="0">
    <w:p w:rsidR="003A10F0" w:rsidRDefault="003A10F0"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0F0" w:rsidRDefault="003A10F0" w:rsidP="00032668">
      <w:pPr>
        <w:spacing w:after="0" w:line="240" w:lineRule="auto"/>
      </w:pPr>
      <w:r>
        <w:separator/>
      </w:r>
    </w:p>
  </w:footnote>
  <w:footnote w:type="continuationSeparator" w:id="0">
    <w:p w:rsidR="003A10F0" w:rsidRDefault="003A10F0"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23B0"/>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3A10F0"/>
    <w:rsid w:val="003C5DCC"/>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6E162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63D0B"/>
    <w:rsid w:val="00BA20C3"/>
    <w:rsid w:val="00BB6EEF"/>
    <w:rsid w:val="00BE2DBF"/>
    <w:rsid w:val="00C97077"/>
    <w:rsid w:val="00C97745"/>
    <w:rsid w:val="00CA3080"/>
    <w:rsid w:val="00CA69CD"/>
    <w:rsid w:val="00CB0F78"/>
    <w:rsid w:val="00D2104E"/>
    <w:rsid w:val="00D24ED4"/>
    <w:rsid w:val="00DE1980"/>
    <w:rsid w:val="00E30DC6"/>
    <w:rsid w:val="00E54615"/>
    <w:rsid w:val="00E55CEE"/>
    <w:rsid w:val="00ED1B48"/>
    <w:rsid w:val="00EE3846"/>
    <w:rsid w:val="00EE6BFE"/>
    <w:rsid w:val="00F16A36"/>
    <w:rsid w:val="00F3625E"/>
    <w:rsid w:val="00F51115"/>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BE3D"/>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E5A84-387D-42C1-BC47-676BF1EF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3874</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Diego Garcia Santos</cp:lastModifiedBy>
  <cp:revision>4</cp:revision>
  <dcterms:created xsi:type="dcterms:W3CDTF">2022-05-04T15:25:00Z</dcterms:created>
  <dcterms:modified xsi:type="dcterms:W3CDTF">2023-06-21T18:33:00Z</dcterms:modified>
</cp:coreProperties>
</file>