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EF601A" w:rsidRDefault="001B7FFE" w:rsidP="001B7FFE">
      <w:pPr>
        <w:jc w:val="center"/>
        <w:rPr>
          <w:rFonts w:ascii="Arial" w:hAnsi="Arial" w:cs="Arial"/>
          <w:b/>
          <w:sz w:val="20"/>
          <w:szCs w:val="20"/>
        </w:rPr>
      </w:pPr>
      <w:r w:rsidRPr="00EF601A">
        <w:rPr>
          <w:rFonts w:ascii="Arial" w:hAnsi="Arial" w:cs="Arial"/>
          <w:b/>
          <w:sz w:val="20"/>
          <w:szCs w:val="20"/>
        </w:rPr>
        <w:t xml:space="preserve">Avaliação da proposta apresentada para o edital </w:t>
      </w:r>
      <w:r w:rsidR="00346511" w:rsidRPr="00EF601A">
        <w:rPr>
          <w:rFonts w:ascii="Arial" w:hAnsi="Arial" w:cs="Arial"/>
          <w:b/>
          <w:sz w:val="20"/>
          <w:szCs w:val="20"/>
        </w:rPr>
        <w:t>02</w:t>
      </w:r>
      <w:r w:rsidRPr="00EF601A">
        <w:rPr>
          <w:rFonts w:ascii="Arial" w:hAnsi="Arial" w:cs="Arial"/>
          <w:b/>
          <w:sz w:val="20"/>
          <w:szCs w:val="20"/>
        </w:rPr>
        <w:t>/202</w:t>
      </w:r>
      <w:r w:rsidR="00346511" w:rsidRPr="00EF601A">
        <w:rPr>
          <w:rFonts w:ascii="Arial" w:hAnsi="Arial" w:cs="Arial"/>
          <w:b/>
          <w:sz w:val="20"/>
          <w:szCs w:val="20"/>
        </w:rPr>
        <w:t>2</w:t>
      </w:r>
      <w:r w:rsidRPr="00EF601A">
        <w:rPr>
          <w:rFonts w:ascii="Arial" w:hAnsi="Arial" w:cs="Arial"/>
          <w:b/>
          <w:sz w:val="20"/>
          <w:szCs w:val="20"/>
        </w:rPr>
        <w:t xml:space="preserve"> – Realização de eventos geradores de fluxos turísticos por </w:t>
      </w:r>
      <w:r w:rsidR="00252C17" w:rsidRPr="00EF601A">
        <w:rPr>
          <w:rFonts w:ascii="Arial" w:hAnsi="Arial" w:cs="Arial"/>
          <w:b/>
          <w:sz w:val="20"/>
          <w:szCs w:val="20"/>
        </w:rPr>
        <w:t>Municípios</w:t>
      </w:r>
    </w:p>
    <w:p w:rsidR="00F524EC" w:rsidRPr="00EF601A" w:rsidRDefault="00252C17" w:rsidP="00F524EC">
      <w:pPr>
        <w:spacing w:after="0" w:line="360" w:lineRule="auto"/>
        <w:ind w:left="-709" w:right="-852" w:firstLine="709"/>
        <w:jc w:val="both"/>
        <w:rPr>
          <w:rFonts w:ascii="Arial" w:hAnsi="Arial" w:cs="Arial"/>
          <w:b/>
          <w:sz w:val="20"/>
          <w:szCs w:val="20"/>
        </w:rPr>
      </w:pPr>
      <w:r w:rsidRPr="00EF601A">
        <w:rPr>
          <w:rFonts w:ascii="Arial" w:hAnsi="Arial" w:cs="Arial"/>
          <w:b/>
          <w:sz w:val="20"/>
          <w:szCs w:val="20"/>
        </w:rPr>
        <w:t>Nome do Município</w:t>
      </w:r>
      <w:r w:rsidR="001B7FFE" w:rsidRPr="00EF601A">
        <w:rPr>
          <w:rFonts w:ascii="Arial" w:hAnsi="Arial" w:cs="Arial"/>
          <w:b/>
          <w:sz w:val="20"/>
          <w:szCs w:val="20"/>
        </w:rPr>
        <w:t xml:space="preserve">: </w:t>
      </w:r>
      <w:r w:rsidR="00F524EC" w:rsidRPr="00EF601A">
        <w:rPr>
          <w:rFonts w:ascii="Arial" w:hAnsi="Arial" w:cs="Arial"/>
          <w:b/>
          <w:sz w:val="20"/>
          <w:szCs w:val="20"/>
        </w:rPr>
        <w:t>PARANAÍBA</w:t>
      </w:r>
    </w:p>
    <w:p w:rsidR="00F524EC" w:rsidRPr="00EF601A" w:rsidRDefault="00F524EC" w:rsidP="00F524EC">
      <w:pPr>
        <w:spacing w:after="0" w:line="360" w:lineRule="auto"/>
        <w:ind w:left="-709" w:right="-852" w:firstLine="709"/>
        <w:jc w:val="both"/>
        <w:rPr>
          <w:rFonts w:ascii="Arial" w:hAnsi="Arial" w:cs="Arial"/>
          <w:b/>
          <w:sz w:val="20"/>
          <w:szCs w:val="20"/>
        </w:rPr>
      </w:pPr>
      <w:r w:rsidRPr="00EF601A">
        <w:rPr>
          <w:rFonts w:ascii="Arial" w:hAnsi="Arial" w:cs="Arial"/>
          <w:b/>
          <w:sz w:val="20"/>
          <w:szCs w:val="20"/>
        </w:rPr>
        <w:t>Nome do Projeto: CARNAÍBA TEMPORÃO</w:t>
      </w:r>
    </w:p>
    <w:p w:rsidR="001B7FFE" w:rsidRPr="00EF601A" w:rsidRDefault="001B7FFE" w:rsidP="00F524EC">
      <w:pPr>
        <w:jc w:val="both"/>
        <w:rPr>
          <w:rFonts w:ascii="Arial" w:hAnsi="Arial" w:cs="Arial"/>
          <w:sz w:val="20"/>
          <w:szCs w:val="20"/>
        </w:rPr>
      </w:pPr>
      <w:r w:rsidRPr="00EF601A">
        <w:rPr>
          <w:rFonts w:ascii="Arial" w:hAnsi="Arial" w:cs="Arial"/>
          <w:sz w:val="20"/>
          <w:szCs w:val="20"/>
        </w:rPr>
        <w:t>CRITÉRIOS DE AVALIAÇÃO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690"/>
        <w:gridCol w:w="1407"/>
        <w:gridCol w:w="1396"/>
        <w:gridCol w:w="1234"/>
      </w:tblGrid>
      <w:tr w:rsidR="001B7FFE" w:rsidRPr="00EF601A" w:rsidTr="00F336B2">
        <w:trPr>
          <w:jc w:val="center"/>
        </w:trPr>
        <w:tc>
          <w:tcPr>
            <w:tcW w:w="3920" w:type="dxa"/>
            <w:tcBorders>
              <w:top w:val="nil"/>
              <w:left w:val="nil"/>
            </w:tcBorders>
          </w:tcPr>
          <w:p w:rsidR="001B7FFE" w:rsidRPr="00EF601A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1B7FFE" w:rsidRPr="00EF601A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1B7FFE" w:rsidRPr="00EF601A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Grande gerador de fluxo</w:t>
            </w:r>
          </w:p>
        </w:tc>
        <w:tc>
          <w:tcPr>
            <w:tcW w:w="1396" w:type="dxa"/>
            <w:vMerge w:val="restart"/>
            <w:vAlign w:val="center"/>
          </w:tcPr>
          <w:p w:rsidR="001B7FFE" w:rsidRPr="00EF601A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Gerador de fluxo</w:t>
            </w:r>
          </w:p>
        </w:tc>
        <w:tc>
          <w:tcPr>
            <w:tcW w:w="1234" w:type="dxa"/>
            <w:vMerge w:val="restart"/>
            <w:vAlign w:val="center"/>
          </w:tcPr>
          <w:p w:rsidR="001B7FFE" w:rsidRPr="00EF601A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Não gerador de fluxo</w:t>
            </w:r>
          </w:p>
        </w:tc>
      </w:tr>
      <w:tr w:rsidR="000B160D" w:rsidRPr="00EF601A" w:rsidTr="00F336B2">
        <w:trPr>
          <w:trHeight w:val="264"/>
          <w:jc w:val="center"/>
        </w:trPr>
        <w:tc>
          <w:tcPr>
            <w:tcW w:w="3920" w:type="dxa"/>
            <w:vMerge w:val="restart"/>
            <w:vAlign w:val="center"/>
          </w:tcPr>
          <w:p w:rsidR="000B160D" w:rsidRPr="00EF601A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Critério / Pontuação</w:t>
            </w:r>
          </w:p>
        </w:tc>
        <w:tc>
          <w:tcPr>
            <w:tcW w:w="690" w:type="dxa"/>
            <w:vMerge/>
            <w:vAlign w:val="center"/>
          </w:tcPr>
          <w:p w:rsidR="000B160D" w:rsidRPr="00EF601A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0B160D" w:rsidRPr="00EF601A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</w:tcPr>
          <w:p w:rsidR="000B160D" w:rsidRPr="00EF601A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0B160D" w:rsidRPr="00EF601A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B160D" w:rsidRPr="00EF601A" w:rsidTr="00F336B2">
        <w:trPr>
          <w:jc w:val="center"/>
        </w:trPr>
        <w:tc>
          <w:tcPr>
            <w:tcW w:w="3920" w:type="dxa"/>
            <w:vMerge/>
            <w:vAlign w:val="center"/>
          </w:tcPr>
          <w:p w:rsidR="000B160D" w:rsidRPr="00EF601A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0B160D" w:rsidRPr="00EF601A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B160D" w:rsidRPr="00EF601A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396" w:type="dxa"/>
            <w:vAlign w:val="center"/>
          </w:tcPr>
          <w:p w:rsidR="000B160D" w:rsidRPr="00EF601A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1234" w:type="dxa"/>
            <w:vAlign w:val="center"/>
          </w:tcPr>
          <w:p w:rsidR="000B160D" w:rsidRPr="00EF601A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1B7FFE" w:rsidRPr="00EF601A" w:rsidTr="00F336B2">
        <w:trPr>
          <w:jc w:val="center"/>
        </w:trPr>
        <w:tc>
          <w:tcPr>
            <w:tcW w:w="3920" w:type="dxa"/>
            <w:vAlign w:val="center"/>
          </w:tcPr>
          <w:p w:rsidR="001B7FFE" w:rsidRPr="00EF601A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1. Estratégia prevista para execução das ações</w:t>
            </w:r>
          </w:p>
        </w:tc>
        <w:tc>
          <w:tcPr>
            <w:tcW w:w="690" w:type="dxa"/>
            <w:vAlign w:val="center"/>
          </w:tcPr>
          <w:p w:rsidR="001B7FFE" w:rsidRPr="00EF601A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EF601A" w:rsidRDefault="001B7FFE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EF601A" w:rsidRDefault="00F336B2" w:rsidP="005D4A8B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EF601A" w:rsidRDefault="00F524EC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EF601A" w:rsidTr="00F336B2">
        <w:trPr>
          <w:jc w:val="center"/>
        </w:trPr>
        <w:tc>
          <w:tcPr>
            <w:tcW w:w="3920" w:type="dxa"/>
            <w:vAlign w:val="center"/>
          </w:tcPr>
          <w:p w:rsidR="00F336B2" w:rsidRPr="00EF601A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2. Relação entre valor solicitado e o valor total do evento</w:t>
            </w:r>
          </w:p>
        </w:tc>
        <w:tc>
          <w:tcPr>
            <w:tcW w:w="690" w:type="dxa"/>
            <w:vAlign w:val="center"/>
          </w:tcPr>
          <w:p w:rsidR="00F336B2" w:rsidRPr="00EF601A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EF601A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EF601A" w:rsidRDefault="005D4A8B" w:rsidP="005D4A8B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EF601A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EF601A" w:rsidTr="00F336B2">
        <w:trPr>
          <w:jc w:val="center"/>
        </w:trPr>
        <w:tc>
          <w:tcPr>
            <w:tcW w:w="3920" w:type="dxa"/>
            <w:vAlign w:val="center"/>
          </w:tcPr>
          <w:p w:rsidR="00F336B2" w:rsidRPr="00EF601A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3. Ações preventivas de garantia dos direitos humanos de crianças, adolescentes, mulheres e do grupo LGBTQIA+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EF601A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336B2" w:rsidRPr="00EF601A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EF601A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476DB" w:rsidRPr="00EF601A" w:rsidRDefault="00F524EC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476DB" w:rsidRPr="00EF601A" w:rsidTr="00F336B2">
        <w:trPr>
          <w:jc w:val="center"/>
        </w:trPr>
        <w:tc>
          <w:tcPr>
            <w:tcW w:w="3920" w:type="dxa"/>
            <w:vAlign w:val="center"/>
          </w:tcPr>
          <w:p w:rsidR="00F476DB" w:rsidRPr="00EF601A" w:rsidRDefault="00F476DB" w:rsidP="00F476DB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4. Ações e práticas de garantia dos direitos humanos de pessoas com deficiência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6DB" w:rsidRPr="00EF601A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476DB" w:rsidRPr="00EF601A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EF601A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476DB" w:rsidRPr="00EF601A" w:rsidRDefault="00F524EC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EF601A" w:rsidTr="00F336B2">
        <w:trPr>
          <w:jc w:val="center"/>
        </w:trPr>
        <w:tc>
          <w:tcPr>
            <w:tcW w:w="3920" w:type="dxa"/>
            <w:vAlign w:val="center"/>
          </w:tcPr>
          <w:p w:rsidR="00F336B2" w:rsidRPr="00EF601A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5.Município proponente inserido no Mapa do Turismo Brasileiro 2022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336B2" w:rsidRPr="00EF601A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EF601A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EF601A" w:rsidRDefault="005D4A8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EF601A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EF601A" w:rsidTr="00F336B2">
        <w:trPr>
          <w:trHeight w:val="1076"/>
          <w:jc w:val="center"/>
        </w:trPr>
        <w:tc>
          <w:tcPr>
            <w:tcW w:w="3920" w:type="dxa"/>
            <w:vAlign w:val="center"/>
          </w:tcPr>
          <w:p w:rsidR="00F336B2" w:rsidRPr="00EF601A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6. Evento com apoio do conselho ou instância de governança REGIONAL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EF601A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EF601A" w:rsidRDefault="00F336B2" w:rsidP="005D4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324C52" w:rsidRPr="00EF601A" w:rsidRDefault="007118AC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EF601A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EF601A" w:rsidTr="00F336B2">
        <w:trPr>
          <w:jc w:val="center"/>
        </w:trPr>
        <w:tc>
          <w:tcPr>
            <w:tcW w:w="3920" w:type="dxa"/>
            <w:vAlign w:val="center"/>
          </w:tcPr>
          <w:p w:rsidR="00F336B2" w:rsidRPr="00EF601A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7. Evento com apoio do conselho ou instância de governança MUNICIPAL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EF601A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EF601A" w:rsidRDefault="00F336B2" w:rsidP="005D4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EF601A" w:rsidRDefault="005D4A8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EF601A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EF601A" w:rsidTr="00F336B2">
        <w:trPr>
          <w:jc w:val="center"/>
        </w:trPr>
        <w:tc>
          <w:tcPr>
            <w:tcW w:w="3920" w:type="dxa"/>
            <w:vAlign w:val="center"/>
          </w:tcPr>
          <w:p w:rsidR="00F336B2" w:rsidRPr="00EF601A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8. Incremento previsto no fluxo turístico do município onde ocorrerá o evento proposto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EF601A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EF601A" w:rsidRDefault="005D4A8B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336B2" w:rsidRPr="00EF601A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EF601A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EF601A" w:rsidTr="00F336B2">
        <w:trPr>
          <w:jc w:val="center"/>
        </w:trPr>
        <w:tc>
          <w:tcPr>
            <w:tcW w:w="3920" w:type="dxa"/>
            <w:vAlign w:val="center"/>
          </w:tcPr>
          <w:p w:rsidR="00F336B2" w:rsidRPr="00EF601A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 xml:space="preserve">9.Incremento comprovado de fluxo turístico por estudos/pesquisas realizados em edições anteriores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EF601A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EF601A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EF601A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EF601A" w:rsidRDefault="005D4A8B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EF601A" w:rsidTr="00F336B2">
        <w:trPr>
          <w:jc w:val="center"/>
        </w:trPr>
        <w:tc>
          <w:tcPr>
            <w:tcW w:w="3920" w:type="dxa"/>
            <w:vAlign w:val="center"/>
          </w:tcPr>
          <w:p w:rsidR="00F336B2" w:rsidRPr="00EF601A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10.Município participante do Programa  de Classificação dos municípios em 2022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EF601A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EF601A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EF601A" w:rsidRDefault="005D4A8B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80E58" w:rsidRPr="00EF601A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EF601A" w:rsidTr="00F336B2">
        <w:trPr>
          <w:jc w:val="center"/>
        </w:trPr>
        <w:tc>
          <w:tcPr>
            <w:tcW w:w="3920" w:type="dxa"/>
            <w:vAlign w:val="center"/>
          </w:tcPr>
          <w:p w:rsidR="00F336B2" w:rsidRPr="00EF601A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 xml:space="preserve">11. Abrangência de divulgação/promoção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EF601A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EF601A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80E58" w:rsidRPr="00EF601A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EF601A" w:rsidRDefault="00F524EC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EF601A" w:rsidTr="00F336B2">
        <w:trPr>
          <w:jc w:val="center"/>
        </w:trPr>
        <w:tc>
          <w:tcPr>
            <w:tcW w:w="3920" w:type="dxa"/>
            <w:vAlign w:val="center"/>
          </w:tcPr>
          <w:p w:rsidR="00F336B2" w:rsidRPr="00EF601A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12.Âmbito do evento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EF601A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EF601A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80E58" w:rsidRPr="00EF601A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EF601A" w:rsidRDefault="005D4A8B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EF601A" w:rsidTr="00F336B2">
        <w:trPr>
          <w:jc w:val="center"/>
        </w:trPr>
        <w:tc>
          <w:tcPr>
            <w:tcW w:w="4610" w:type="dxa"/>
            <w:gridSpan w:val="2"/>
          </w:tcPr>
          <w:p w:rsidR="00F336B2" w:rsidRPr="00EF601A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SUB-TOTAL</w:t>
            </w:r>
          </w:p>
        </w:tc>
        <w:tc>
          <w:tcPr>
            <w:tcW w:w="1407" w:type="dxa"/>
            <w:vAlign w:val="center"/>
          </w:tcPr>
          <w:p w:rsidR="00F336B2" w:rsidRPr="00EF601A" w:rsidRDefault="007118AC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336B2" w:rsidRPr="00EF601A" w:rsidRDefault="007118AC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1234" w:type="dxa"/>
            <w:vAlign w:val="center"/>
          </w:tcPr>
          <w:p w:rsidR="00F336B2" w:rsidRPr="00EF601A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EF601A" w:rsidTr="00F336B2">
        <w:trPr>
          <w:trHeight w:val="70"/>
          <w:jc w:val="center"/>
        </w:trPr>
        <w:tc>
          <w:tcPr>
            <w:tcW w:w="4610" w:type="dxa"/>
            <w:gridSpan w:val="2"/>
          </w:tcPr>
          <w:p w:rsidR="00F336B2" w:rsidRPr="00EF601A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EF601A">
              <w:rPr>
                <w:rFonts w:ascii="Arial" w:eastAsia="Arial Unicode MS" w:hAnsi="Arial" w:cs="Arial"/>
                <w:sz w:val="20"/>
                <w:szCs w:val="20"/>
              </w:rPr>
              <w:t>TOTAL</w:t>
            </w:r>
          </w:p>
        </w:tc>
        <w:tc>
          <w:tcPr>
            <w:tcW w:w="4037" w:type="dxa"/>
            <w:gridSpan w:val="3"/>
            <w:vAlign w:val="center"/>
          </w:tcPr>
          <w:p w:rsidR="00F336B2" w:rsidRPr="00EF601A" w:rsidRDefault="007118AC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</w:t>
            </w:r>
            <w:bookmarkStart w:id="0" w:name="_GoBack"/>
            <w:bookmarkEnd w:id="0"/>
          </w:p>
        </w:tc>
      </w:tr>
    </w:tbl>
    <w:p w:rsidR="001B7FFE" w:rsidRPr="00EF601A" w:rsidRDefault="001B7FFE" w:rsidP="001B7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7FFE" w:rsidRPr="00EF601A" w:rsidRDefault="001B7FFE" w:rsidP="001B7FFE">
      <w:pPr>
        <w:jc w:val="right"/>
        <w:rPr>
          <w:rFonts w:ascii="Arial" w:hAnsi="Arial" w:cs="Arial"/>
          <w:sz w:val="20"/>
          <w:szCs w:val="20"/>
        </w:rPr>
      </w:pPr>
      <w:r w:rsidRPr="00EF601A">
        <w:rPr>
          <w:rFonts w:ascii="Arial" w:hAnsi="Arial" w:cs="Arial"/>
          <w:sz w:val="20"/>
          <w:szCs w:val="20"/>
        </w:rPr>
        <w:t>Campo Grande,</w:t>
      </w:r>
      <w:r w:rsidR="00655BAF" w:rsidRPr="00EF601A">
        <w:rPr>
          <w:rFonts w:ascii="Arial" w:hAnsi="Arial" w:cs="Arial"/>
          <w:sz w:val="20"/>
          <w:szCs w:val="20"/>
        </w:rPr>
        <w:t xml:space="preserve"> </w:t>
      </w:r>
      <w:r w:rsidR="00346511" w:rsidRPr="00EF601A">
        <w:rPr>
          <w:rFonts w:ascii="Arial" w:hAnsi="Arial" w:cs="Arial"/>
          <w:sz w:val="20"/>
          <w:szCs w:val="20"/>
        </w:rPr>
        <w:t>03</w:t>
      </w:r>
      <w:r w:rsidRPr="00EF601A">
        <w:rPr>
          <w:rFonts w:ascii="Arial" w:hAnsi="Arial" w:cs="Arial"/>
          <w:sz w:val="20"/>
          <w:szCs w:val="20"/>
        </w:rPr>
        <w:t xml:space="preserve"> de</w:t>
      </w:r>
      <w:r w:rsidR="000323BA" w:rsidRPr="00EF601A">
        <w:rPr>
          <w:rFonts w:ascii="Arial" w:hAnsi="Arial" w:cs="Arial"/>
          <w:sz w:val="20"/>
          <w:szCs w:val="20"/>
        </w:rPr>
        <w:t xml:space="preserve"> </w:t>
      </w:r>
      <w:r w:rsidR="00346511" w:rsidRPr="00EF601A">
        <w:rPr>
          <w:rFonts w:ascii="Arial" w:hAnsi="Arial" w:cs="Arial"/>
          <w:sz w:val="20"/>
          <w:szCs w:val="20"/>
        </w:rPr>
        <w:t>maio</w:t>
      </w:r>
      <w:r w:rsidRPr="00EF601A">
        <w:rPr>
          <w:rFonts w:ascii="Arial" w:hAnsi="Arial" w:cs="Arial"/>
          <w:sz w:val="20"/>
          <w:szCs w:val="20"/>
        </w:rPr>
        <w:t xml:space="preserve"> de 202</w:t>
      </w:r>
      <w:r w:rsidR="00346511" w:rsidRPr="00EF601A">
        <w:rPr>
          <w:rFonts w:ascii="Arial" w:hAnsi="Arial" w:cs="Arial"/>
          <w:sz w:val="20"/>
          <w:szCs w:val="20"/>
        </w:rPr>
        <w:t>2</w:t>
      </w:r>
      <w:r w:rsidRPr="00EF601A">
        <w:rPr>
          <w:rFonts w:ascii="Arial" w:hAnsi="Arial" w:cs="Arial"/>
          <w:sz w:val="20"/>
          <w:szCs w:val="20"/>
        </w:rPr>
        <w:t>.</w:t>
      </w:r>
    </w:p>
    <w:p w:rsidR="001B7FFE" w:rsidRPr="00EF601A" w:rsidRDefault="001B7FFE" w:rsidP="001B7FFE">
      <w:pPr>
        <w:rPr>
          <w:rFonts w:ascii="Arial" w:hAnsi="Arial" w:cs="Arial"/>
          <w:sz w:val="20"/>
          <w:szCs w:val="20"/>
        </w:rPr>
      </w:pPr>
      <w:r w:rsidRPr="00EF601A">
        <w:rPr>
          <w:rFonts w:ascii="Arial" w:hAnsi="Arial" w:cs="Arial"/>
          <w:sz w:val="20"/>
          <w:szCs w:val="20"/>
        </w:rPr>
        <w:t>Assinatura dos integrantes da Comissão de Seleção:</w:t>
      </w:r>
    </w:p>
    <w:p w:rsidR="00343DE9" w:rsidRPr="00EF601A" w:rsidRDefault="00343DE9" w:rsidP="00343DE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F601A">
        <w:rPr>
          <w:rFonts w:ascii="Arial" w:hAnsi="Arial" w:cs="Arial"/>
          <w:sz w:val="20"/>
          <w:szCs w:val="20"/>
        </w:rPr>
        <w:t>Greice Aparecida Domingos Feliciano</w:t>
      </w:r>
      <w:r w:rsidRPr="00EF601A">
        <w:rPr>
          <w:rFonts w:ascii="Arial" w:hAnsi="Arial" w:cs="Arial"/>
          <w:sz w:val="20"/>
          <w:szCs w:val="20"/>
        </w:rPr>
        <w:tab/>
        <w:t>__________________________</w:t>
      </w:r>
      <w:r w:rsidRPr="00EF601A">
        <w:rPr>
          <w:rFonts w:ascii="Arial" w:hAnsi="Arial" w:cs="Arial"/>
          <w:sz w:val="20"/>
          <w:szCs w:val="20"/>
        </w:rPr>
        <w:tab/>
      </w:r>
    </w:p>
    <w:p w:rsidR="001B7FFE" w:rsidRPr="00EF601A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 w:rsidRPr="00EF601A">
        <w:rPr>
          <w:rFonts w:ascii="Arial" w:hAnsi="Arial" w:cs="Arial"/>
          <w:sz w:val="20"/>
          <w:szCs w:val="20"/>
        </w:rPr>
        <w:lastRenderedPageBreak/>
        <w:t>Héder</w:t>
      </w:r>
      <w:proofErr w:type="spellEnd"/>
      <w:r w:rsidRPr="00EF601A">
        <w:rPr>
          <w:rFonts w:ascii="Arial" w:hAnsi="Arial" w:cs="Arial"/>
          <w:sz w:val="20"/>
          <w:szCs w:val="20"/>
        </w:rPr>
        <w:t xml:space="preserve"> César Sanches</w:t>
      </w:r>
      <w:r w:rsidRPr="00EF601A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1B7FFE" w:rsidRPr="00EF601A" w:rsidRDefault="00343DE9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F601A">
        <w:rPr>
          <w:rFonts w:ascii="Arial" w:hAnsi="Arial" w:cs="Arial"/>
          <w:sz w:val="20"/>
          <w:szCs w:val="20"/>
        </w:rPr>
        <w:t xml:space="preserve">Leonardo Ferreira Resende </w:t>
      </w:r>
      <w:r w:rsidR="001B7FFE" w:rsidRPr="00EF601A">
        <w:rPr>
          <w:rFonts w:ascii="Arial" w:hAnsi="Arial" w:cs="Arial"/>
          <w:sz w:val="20"/>
          <w:szCs w:val="20"/>
        </w:rPr>
        <w:t>_____________________________________</w:t>
      </w:r>
    </w:p>
    <w:p w:rsidR="001B7FFE" w:rsidRPr="00EF601A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F601A">
        <w:rPr>
          <w:rFonts w:ascii="Arial" w:hAnsi="Arial" w:cs="Arial"/>
          <w:sz w:val="20"/>
          <w:szCs w:val="20"/>
        </w:rPr>
        <w:t xml:space="preserve">Thatiane </w:t>
      </w:r>
      <w:proofErr w:type="spellStart"/>
      <w:r w:rsidRPr="00EF601A">
        <w:rPr>
          <w:rFonts w:ascii="Arial" w:hAnsi="Arial" w:cs="Arial"/>
          <w:sz w:val="20"/>
          <w:szCs w:val="20"/>
        </w:rPr>
        <w:t>Poiato</w:t>
      </w:r>
      <w:proofErr w:type="spellEnd"/>
      <w:r w:rsidRPr="00EF60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601A">
        <w:rPr>
          <w:rFonts w:ascii="Arial" w:hAnsi="Arial" w:cs="Arial"/>
          <w:sz w:val="20"/>
          <w:szCs w:val="20"/>
        </w:rPr>
        <w:t>Castelani</w:t>
      </w:r>
      <w:proofErr w:type="spellEnd"/>
      <w:r w:rsidRPr="00EF601A">
        <w:rPr>
          <w:rFonts w:ascii="Arial" w:hAnsi="Arial" w:cs="Arial"/>
          <w:sz w:val="20"/>
          <w:szCs w:val="20"/>
        </w:rPr>
        <w:t xml:space="preserve"> Coelho</w:t>
      </w:r>
      <w:r w:rsidRPr="00EF601A">
        <w:rPr>
          <w:rFonts w:ascii="Arial" w:hAnsi="Arial" w:cs="Arial"/>
          <w:sz w:val="20"/>
          <w:szCs w:val="20"/>
        </w:rPr>
        <w:tab/>
        <w:t>___________________________</w:t>
      </w:r>
    </w:p>
    <w:p w:rsidR="002C2B37" w:rsidRPr="00EF601A" w:rsidRDefault="001B7FFE" w:rsidP="00D7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EF601A">
        <w:rPr>
          <w:rFonts w:ascii="Arial" w:hAnsi="Arial" w:cs="Arial"/>
          <w:sz w:val="20"/>
          <w:szCs w:val="20"/>
        </w:rPr>
        <w:t xml:space="preserve">Cristiane Ferrari (Presidente da Comissão) - </w:t>
      </w:r>
      <w:r w:rsidRPr="00EF601A">
        <w:rPr>
          <w:rFonts w:ascii="Arial" w:hAnsi="Arial" w:cs="Arial"/>
          <w:sz w:val="20"/>
          <w:szCs w:val="20"/>
        </w:rPr>
        <w:tab/>
        <w:t>______________________</w:t>
      </w:r>
    </w:p>
    <w:sectPr w:rsidR="002C2B37" w:rsidRPr="00EF601A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23BA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4B88"/>
    <w:rsid w:val="000757FC"/>
    <w:rsid w:val="00075F6A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160D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2C17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4C52"/>
    <w:rsid w:val="00325289"/>
    <w:rsid w:val="00327F29"/>
    <w:rsid w:val="0033122D"/>
    <w:rsid w:val="0033125D"/>
    <w:rsid w:val="00331E22"/>
    <w:rsid w:val="00336D4C"/>
    <w:rsid w:val="00337958"/>
    <w:rsid w:val="00343DE9"/>
    <w:rsid w:val="00345B1C"/>
    <w:rsid w:val="00346511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4A8B"/>
    <w:rsid w:val="005D529A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47EA8"/>
    <w:rsid w:val="006519DD"/>
    <w:rsid w:val="00651D78"/>
    <w:rsid w:val="006549AB"/>
    <w:rsid w:val="00655BAF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18A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57D9A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1B8B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09D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1778F"/>
    <w:rsid w:val="00B21C08"/>
    <w:rsid w:val="00B21E19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72E69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226D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01A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36B2"/>
    <w:rsid w:val="00F36E84"/>
    <w:rsid w:val="00F4073B"/>
    <w:rsid w:val="00F420E1"/>
    <w:rsid w:val="00F44953"/>
    <w:rsid w:val="00F44D86"/>
    <w:rsid w:val="00F476DB"/>
    <w:rsid w:val="00F50834"/>
    <w:rsid w:val="00F523A0"/>
    <w:rsid w:val="00F524EC"/>
    <w:rsid w:val="00F53CE8"/>
    <w:rsid w:val="00F53DFD"/>
    <w:rsid w:val="00F630DF"/>
    <w:rsid w:val="00F64AF9"/>
    <w:rsid w:val="00F64E75"/>
    <w:rsid w:val="00F65235"/>
    <w:rsid w:val="00F7276C"/>
    <w:rsid w:val="00F80E58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FB7D"/>
  <w15:docId w15:val="{484B8A65-7763-4A8A-8E34-B6A4B34F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845CA-F16E-4769-85AD-49F3DB9B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1757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4</cp:revision>
  <cp:lastPrinted>2022-04-26T14:22:00Z</cp:lastPrinted>
  <dcterms:created xsi:type="dcterms:W3CDTF">2022-05-04T19:38:00Z</dcterms:created>
  <dcterms:modified xsi:type="dcterms:W3CDTF">2022-05-05T19:11:00Z</dcterms:modified>
</cp:coreProperties>
</file>