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445AED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</w:t>
      </w:r>
      <w:r w:rsidR="00793B2F" w:rsidRPr="004F26C5">
        <w:rPr>
          <w:rFonts w:ascii="Arial" w:hAnsi="Arial" w:cs="Arial"/>
          <w:b/>
          <w:sz w:val="24"/>
          <w:szCs w:val="24"/>
        </w:rPr>
        <w:t>a OSC</w:t>
      </w:r>
      <w:r w:rsidR="00E2188A">
        <w:rPr>
          <w:rFonts w:ascii="Arial" w:hAnsi="Arial" w:cs="Arial"/>
          <w:b/>
          <w:sz w:val="24"/>
          <w:szCs w:val="24"/>
        </w:rPr>
        <w:t xml:space="preserve">: </w:t>
      </w:r>
      <w:r w:rsidR="00445AED">
        <w:rPr>
          <w:rFonts w:ascii="Arial" w:hAnsi="Arial" w:cs="Arial"/>
          <w:b/>
          <w:sz w:val="24"/>
          <w:szCs w:val="24"/>
        </w:rPr>
        <w:t>Associação Desportiva de Ciclismo e Atletismo de Nova Andradina</w:t>
      </w:r>
    </w:p>
    <w:p w:rsidR="00D27D6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do Projeto</w:t>
      </w:r>
      <w:r w:rsidR="00445AED">
        <w:rPr>
          <w:rFonts w:ascii="Arial" w:hAnsi="Arial" w:cs="Arial"/>
          <w:b/>
          <w:sz w:val="24"/>
          <w:szCs w:val="24"/>
        </w:rPr>
        <w:t>: Desafio do Vale das Águas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627A6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445AED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31</w:t>
            </w:r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lastRenderedPageBreak/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63C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5AED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A67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54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47FC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CEA6-B373-405E-97D3-B7174E5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2021-06-17T12:42:00Z</cp:lastPrinted>
  <dcterms:created xsi:type="dcterms:W3CDTF">2021-06-17T12:23:00Z</dcterms:created>
  <dcterms:modified xsi:type="dcterms:W3CDTF">2021-06-17T12:43:00Z</dcterms:modified>
</cp:coreProperties>
</file>