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7A" w:rsidRPr="0095037B" w:rsidRDefault="00BA4B7A" w:rsidP="00BA4B7A">
      <w:pPr>
        <w:spacing w:line="288" w:lineRule="auto"/>
        <w:jc w:val="left"/>
        <w:outlineLvl w:val="0"/>
        <w:rPr>
          <w:rFonts w:ascii="Verdana" w:eastAsia="Times New Roman" w:hAnsi="Verdana" w:cs="Arial"/>
          <w:b/>
          <w:bCs/>
          <w:color w:val="000000"/>
          <w:lang w:eastAsia="pt-BR"/>
        </w:rPr>
      </w:pPr>
      <w:bookmarkStart w:id="0" w:name="_GoBack"/>
      <w:bookmarkEnd w:id="0"/>
      <w:r w:rsidRPr="0095037B">
        <w:rPr>
          <w:rFonts w:ascii="Verdana" w:hAnsi="Verdana"/>
          <w:b/>
        </w:rPr>
        <w:t>Republica-se por i</w:t>
      </w:r>
      <w:r w:rsidR="00850952" w:rsidRPr="0095037B">
        <w:rPr>
          <w:rFonts w:ascii="Verdana" w:hAnsi="Verdana"/>
          <w:b/>
        </w:rPr>
        <w:t>ncorreção diário oficial nº 9076</w:t>
      </w:r>
      <w:r w:rsidR="003D0CD9" w:rsidRPr="0095037B">
        <w:rPr>
          <w:rFonts w:ascii="Verdana" w:hAnsi="Verdana"/>
          <w:b/>
        </w:rPr>
        <w:t xml:space="preserve"> de 04/01/16</w:t>
      </w:r>
      <w:r w:rsidRPr="0095037B">
        <w:rPr>
          <w:rFonts w:ascii="Verdana" w:hAnsi="Verdana"/>
          <w:b/>
        </w:rPr>
        <w:t xml:space="preserve"> fl.</w:t>
      </w:r>
      <w:r w:rsidR="003D0CD9" w:rsidRPr="0095037B">
        <w:rPr>
          <w:rFonts w:ascii="Verdana" w:hAnsi="Verdana"/>
          <w:b/>
        </w:rPr>
        <w:t xml:space="preserve"> 7-12</w:t>
      </w:r>
    </w:p>
    <w:p w:rsidR="00BA4B7A" w:rsidRPr="0095037B" w:rsidRDefault="00BA4B7A" w:rsidP="00314741">
      <w:pPr>
        <w:spacing w:line="288" w:lineRule="auto"/>
        <w:jc w:val="center"/>
        <w:outlineLvl w:val="0"/>
        <w:rPr>
          <w:rFonts w:ascii="Verdana" w:eastAsia="Times New Roman" w:hAnsi="Verdana" w:cs="Arial"/>
          <w:b/>
          <w:bCs/>
          <w:color w:val="000000"/>
          <w:lang w:eastAsia="pt-BR"/>
        </w:rPr>
      </w:pPr>
    </w:p>
    <w:p w:rsidR="00B13765" w:rsidRPr="0095037B" w:rsidRDefault="00883322" w:rsidP="00314741">
      <w:pPr>
        <w:spacing w:line="288" w:lineRule="auto"/>
        <w:jc w:val="center"/>
        <w:outlineLvl w:val="0"/>
        <w:rPr>
          <w:rFonts w:ascii="Verdana" w:eastAsia="Times New Roman" w:hAnsi="Verdana" w:cs="Arial"/>
          <w:b/>
          <w:bCs/>
          <w:color w:val="FF0000"/>
          <w:lang w:eastAsia="pt-BR"/>
        </w:rPr>
      </w:pPr>
      <w:r w:rsidRPr="0095037B">
        <w:rPr>
          <w:rFonts w:ascii="Verdana" w:eastAsia="Times New Roman" w:hAnsi="Verdana" w:cs="Arial"/>
          <w:b/>
          <w:bCs/>
          <w:color w:val="000000"/>
          <w:lang w:eastAsia="pt-BR"/>
        </w:rPr>
        <w:t>CHAMADA PÚBLICA</w:t>
      </w:r>
      <w:r w:rsidR="00EF321A" w:rsidRPr="0095037B">
        <w:rPr>
          <w:rFonts w:ascii="Verdana" w:eastAsia="Times New Roman" w:hAnsi="Verdana" w:cs="Arial"/>
          <w:b/>
          <w:bCs/>
          <w:color w:val="000000"/>
          <w:lang w:eastAsia="pt-BR"/>
        </w:rPr>
        <w:t xml:space="preserve"> </w:t>
      </w:r>
      <w:r w:rsidR="00B13765" w:rsidRPr="0095037B">
        <w:rPr>
          <w:rFonts w:ascii="Verdana" w:eastAsia="Times New Roman" w:hAnsi="Verdana" w:cs="Arial"/>
          <w:b/>
          <w:bCs/>
          <w:color w:val="000000"/>
          <w:lang w:eastAsia="pt-BR"/>
        </w:rPr>
        <w:t>SECTEI N</w:t>
      </w:r>
      <w:r w:rsidR="00B13765" w:rsidRPr="0095037B">
        <w:rPr>
          <w:rFonts w:ascii="Verdana" w:eastAsia="Times New Roman" w:hAnsi="Verdana" w:cs="Arial"/>
          <w:b/>
          <w:bCs/>
          <w:lang w:eastAsia="pt-BR"/>
        </w:rPr>
        <w:t xml:space="preserve">° </w:t>
      </w:r>
      <w:r w:rsidR="004111EF" w:rsidRPr="0095037B">
        <w:rPr>
          <w:rFonts w:ascii="Verdana" w:eastAsia="Times New Roman" w:hAnsi="Verdana" w:cs="Arial"/>
          <w:b/>
          <w:bCs/>
          <w:lang w:eastAsia="pt-BR"/>
        </w:rPr>
        <w:t>02</w:t>
      </w:r>
      <w:r w:rsidR="00314741" w:rsidRPr="0095037B">
        <w:rPr>
          <w:rFonts w:ascii="Verdana" w:eastAsia="Times New Roman" w:hAnsi="Verdana" w:cs="Arial"/>
          <w:b/>
          <w:bCs/>
          <w:lang w:eastAsia="pt-BR"/>
        </w:rPr>
        <w:t>/2016</w:t>
      </w:r>
      <w:r w:rsidR="003462C8" w:rsidRPr="0095037B">
        <w:rPr>
          <w:rFonts w:ascii="Verdana" w:eastAsia="Times New Roman" w:hAnsi="Verdana" w:cs="Arial"/>
          <w:b/>
          <w:bCs/>
          <w:color w:val="FF0000"/>
          <w:lang w:eastAsia="pt-BR"/>
        </w:rPr>
        <w:t xml:space="preserve"> </w:t>
      </w:r>
    </w:p>
    <w:p w:rsidR="004C2902" w:rsidRPr="0095037B" w:rsidRDefault="00B13765" w:rsidP="00314741">
      <w:pPr>
        <w:spacing w:line="288" w:lineRule="auto"/>
        <w:jc w:val="center"/>
        <w:rPr>
          <w:rFonts w:ascii="Verdana" w:eastAsia="Times New Roman" w:hAnsi="Verdana" w:cs="Arial"/>
          <w:b/>
          <w:bCs/>
          <w:color w:val="000000"/>
          <w:lang w:eastAsia="pt-BR"/>
        </w:rPr>
      </w:pPr>
      <w:r w:rsidRPr="0095037B">
        <w:rPr>
          <w:rFonts w:ascii="Verdana" w:eastAsia="Times New Roman" w:hAnsi="Verdana" w:cs="Arial"/>
          <w:b/>
          <w:bCs/>
          <w:color w:val="000000"/>
          <w:lang w:eastAsia="pt-BR"/>
        </w:rPr>
        <w:t>Seleção Pública de Propostas</w:t>
      </w:r>
      <w:r w:rsidR="008B1C67" w:rsidRPr="0095037B">
        <w:rPr>
          <w:rFonts w:ascii="Verdana" w:eastAsia="Times New Roman" w:hAnsi="Verdana" w:cs="Arial"/>
          <w:b/>
          <w:bCs/>
          <w:color w:val="000000"/>
          <w:lang w:eastAsia="pt-BR"/>
        </w:rPr>
        <w:t xml:space="preserve"> para</w:t>
      </w:r>
      <w:r w:rsidR="004C2902" w:rsidRPr="0095037B">
        <w:rPr>
          <w:rFonts w:ascii="Verdana" w:eastAsia="Times New Roman" w:hAnsi="Verdana" w:cs="Arial"/>
          <w:b/>
          <w:bCs/>
          <w:color w:val="000000"/>
          <w:lang w:eastAsia="pt-BR"/>
        </w:rPr>
        <w:t xml:space="preserve"> </w:t>
      </w:r>
    </w:p>
    <w:p w:rsidR="00B13765" w:rsidRPr="0095037B" w:rsidRDefault="008B1C67" w:rsidP="00314741">
      <w:pPr>
        <w:spacing w:line="288" w:lineRule="auto"/>
        <w:jc w:val="center"/>
        <w:rPr>
          <w:rFonts w:ascii="Verdana" w:eastAsia="Times New Roman" w:hAnsi="Verdana" w:cs="Arial"/>
          <w:b/>
          <w:bCs/>
          <w:color w:val="000000"/>
          <w:lang w:eastAsia="pt-BR"/>
        </w:rPr>
      </w:pPr>
      <w:r w:rsidRPr="0095037B">
        <w:rPr>
          <w:rFonts w:ascii="Verdana" w:eastAsia="Times New Roman" w:hAnsi="Verdana" w:cs="Arial"/>
          <w:b/>
          <w:bCs/>
          <w:color w:val="000000"/>
          <w:lang w:eastAsia="pt-BR"/>
        </w:rPr>
        <w:t xml:space="preserve">Apoio </w:t>
      </w:r>
      <w:r w:rsidR="003462C8" w:rsidRPr="0095037B">
        <w:rPr>
          <w:rFonts w:ascii="Verdana" w:eastAsia="Times New Roman" w:hAnsi="Verdana" w:cs="Arial"/>
          <w:b/>
          <w:bCs/>
          <w:color w:val="000000"/>
          <w:lang w:eastAsia="pt-BR"/>
        </w:rPr>
        <w:t>a</w:t>
      </w:r>
      <w:r w:rsidRPr="0095037B">
        <w:rPr>
          <w:rFonts w:ascii="Verdana" w:eastAsia="Times New Roman" w:hAnsi="Verdana" w:cs="Arial"/>
          <w:b/>
          <w:bCs/>
          <w:color w:val="000000"/>
          <w:lang w:eastAsia="pt-BR"/>
        </w:rPr>
        <w:t xml:space="preserve"> Empreendedores </w:t>
      </w:r>
      <w:r w:rsidR="003462C8" w:rsidRPr="0095037B">
        <w:rPr>
          <w:rFonts w:ascii="Verdana" w:hAnsi="Verdana" w:cs="Arial"/>
          <w:b/>
          <w:bCs/>
          <w:color w:val="000000"/>
        </w:rPr>
        <w:t xml:space="preserve">de </w:t>
      </w:r>
      <w:r w:rsidR="00B13765" w:rsidRPr="0095037B">
        <w:rPr>
          <w:rFonts w:ascii="Verdana" w:hAnsi="Verdana" w:cs="Arial"/>
          <w:b/>
          <w:bCs/>
          <w:color w:val="000000"/>
        </w:rPr>
        <w:t>Economia Criativa</w:t>
      </w:r>
      <w:r w:rsidR="00B13765" w:rsidRPr="0095037B">
        <w:rPr>
          <w:rFonts w:ascii="Verdana" w:eastAsia="Times New Roman" w:hAnsi="Verdana" w:cs="Arial"/>
          <w:b/>
          <w:bCs/>
          <w:color w:val="000000"/>
          <w:lang w:eastAsia="pt-BR"/>
        </w:rPr>
        <w:t xml:space="preserve"> Sul-Mato-Grossense</w:t>
      </w:r>
      <w:r w:rsidR="00765DE2" w:rsidRPr="0095037B">
        <w:rPr>
          <w:rFonts w:ascii="Verdana" w:eastAsia="Times New Roman" w:hAnsi="Verdana" w:cs="Arial"/>
          <w:b/>
          <w:bCs/>
          <w:color w:val="000000"/>
          <w:lang w:eastAsia="pt-BR"/>
        </w:rPr>
        <w:t>s</w:t>
      </w:r>
      <w:r w:rsidR="00314741" w:rsidRPr="0095037B">
        <w:rPr>
          <w:rFonts w:ascii="Verdana" w:eastAsia="Times New Roman" w:hAnsi="Verdana" w:cs="Arial"/>
          <w:b/>
          <w:bCs/>
          <w:color w:val="000000"/>
          <w:lang w:eastAsia="pt-BR"/>
        </w:rPr>
        <w:t xml:space="preserve"> - 2016</w:t>
      </w:r>
    </w:p>
    <w:p w:rsidR="00B13765" w:rsidRPr="0095037B" w:rsidRDefault="00B13765" w:rsidP="00314741">
      <w:pPr>
        <w:spacing w:line="288" w:lineRule="auto"/>
        <w:outlineLvl w:val="0"/>
        <w:rPr>
          <w:rFonts w:ascii="Verdana" w:eastAsia="Times New Roman" w:hAnsi="Verdana" w:cs="Arial"/>
          <w:b/>
          <w:bCs/>
          <w:color w:val="000000"/>
          <w:lang w:eastAsia="pt-BR"/>
        </w:rPr>
      </w:pPr>
    </w:p>
    <w:p w:rsidR="008319C0" w:rsidRPr="0095037B" w:rsidRDefault="008319C0" w:rsidP="00314741">
      <w:pPr>
        <w:tabs>
          <w:tab w:val="left" w:pos="8505"/>
        </w:tabs>
        <w:spacing w:line="288" w:lineRule="auto"/>
        <w:rPr>
          <w:rFonts w:ascii="Verdana" w:hAnsi="Verdana" w:cs="Arial"/>
        </w:rPr>
      </w:pPr>
    </w:p>
    <w:p w:rsidR="005C1A5B" w:rsidRPr="0095037B" w:rsidRDefault="005C1A5B" w:rsidP="00314741">
      <w:pPr>
        <w:tabs>
          <w:tab w:val="left" w:pos="8789"/>
        </w:tabs>
        <w:autoSpaceDE w:val="0"/>
        <w:autoSpaceDN w:val="0"/>
        <w:adjustRightInd w:val="0"/>
        <w:spacing w:line="288" w:lineRule="auto"/>
        <w:mirrorIndents/>
        <w:rPr>
          <w:rFonts w:ascii="Verdana" w:hAnsi="Verdana" w:cs="Arial"/>
        </w:rPr>
      </w:pPr>
      <w:r w:rsidRPr="0095037B">
        <w:rPr>
          <w:rFonts w:ascii="Verdana" w:hAnsi="Verdana" w:cs="Arial"/>
        </w:rPr>
        <w:t xml:space="preserve">O Estado de Mato Grosso do Sul, por intermédio da Secretaria de Estado da Cultura, Turismo, Empreendedorismo e Inovação </w:t>
      </w:r>
      <w:r w:rsidR="009657B7" w:rsidRPr="0095037B">
        <w:rPr>
          <w:rFonts w:ascii="Verdana" w:hAnsi="Verdana" w:cs="Arial"/>
        </w:rPr>
        <w:t>- SECTEI e</w:t>
      </w:r>
      <w:r w:rsidRPr="0095037B">
        <w:rPr>
          <w:rFonts w:ascii="Verdana" w:hAnsi="Verdana" w:cs="Arial"/>
        </w:rPr>
        <w:t xml:space="preserve"> através da</w:t>
      </w:r>
      <w:r w:rsidR="009E3D00" w:rsidRPr="0095037B">
        <w:rPr>
          <w:rFonts w:ascii="Verdana" w:hAnsi="Verdana" w:cs="Arial"/>
        </w:rPr>
        <w:t xml:space="preserve"> Superintendê</w:t>
      </w:r>
      <w:r w:rsidR="009657B7" w:rsidRPr="0095037B">
        <w:rPr>
          <w:rFonts w:ascii="Verdana" w:hAnsi="Verdana" w:cs="Arial"/>
        </w:rPr>
        <w:t>ncia de Economia Criativa</w:t>
      </w:r>
      <w:r w:rsidRPr="0095037B">
        <w:rPr>
          <w:rFonts w:ascii="Verdana" w:hAnsi="Verdana" w:cs="Arial"/>
        </w:rPr>
        <w:t xml:space="preserve">, torna público, para conhecimento dos interessados, que estarão abertas as inscrições no período de </w:t>
      </w:r>
      <w:r w:rsidR="00286FA9" w:rsidRPr="0095037B">
        <w:rPr>
          <w:rFonts w:ascii="Verdana" w:hAnsi="Verdana" w:cs="Arial"/>
        </w:rPr>
        <w:t xml:space="preserve">04 </w:t>
      </w:r>
      <w:r w:rsidR="00E14815" w:rsidRPr="0095037B">
        <w:rPr>
          <w:rFonts w:ascii="Verdana" w:hAnsi="Verdana" w:cs="Arial"/>
        </w:rPr>
        <w:t>de j</w:t>
      </w:r>
      <w:r w:rsidR="00314741" w:rsidRPr="0095037B">
        <w:rPr>
          <w:rFonts w:ascii="Verdana" w:hAnsi="Verdana" w:cs="Arial"/>
        </w:rPr>
        <w:t>aneiro de 2016</w:t>
      </w:r>
      <w:r w:rsidR="009657B7" w:rsidRPr="0095037B">
        <w:rPr>
          <w:rFonts w:ascii="Verdana" w:hAnsi="Verdana" w:cs="Arial"/>
        </w:rPr>
        <w:t xml:space="preserve"> até </w:t>
      </w:r>
      <w:r w:rsidR="00286FA9" w:rsidRPr="0095037B">
        <w:rPr>
          <w:rFonts w:ascii="Verdana" w:hAnsi="Verdana" w:cs="Arial"/>
        </w:rPr>
        <w:t>03 de março</w:t>
      </w:r>
      <w:r w:rsidRPr="0095037B">
        <w:rPr>
          <w:rFonts w:ascii="Verdana" w:hAnsi="Verdana" w:cs="Arial"/>
        </w:rPr>
        <w:t xml:space="preserve"> de 2016, para projetos </w:t>
      </w:r>
      <w:r w:rsidR="009657B7" w:rsidRPr="0095037B">
        <w:rPr>
          <w:rFonts w:ascii="Verdana" w:hAnsi="Verdana" w:cs="Arial"/>
        </w:rPr>
        <w:t>de Economia Criativa que visem receber apoio financeiro da SECTEI</w:t>
      </w:r>
      <w:r w:rsidRPr="0095037B">
        <w:rPr>
          <w:rFonts w:ascii="Verdana" w:hAnsi="Verdana" w:cs="Arial"/>
        </w:rPr>
        <w:t>/MS - conforme</w:t>
      </w:r>
      <w:r w:rsidR="007A63CB" w:rsidRPr="0095037B">
        <w:rPr>
          <w:rFonts w:ascii="Verdana" w:hAnsi="Verdana" w:cs="Arial"/>
        </w:rPr>
        <w:t xml:space="preserve"> </w:t>
      </w:r>
      <w:r w:rsidRPr="0095037B">
        <w:rPr>
          <w:rFonts w:ascii="Verdana" w:hAnsi="Verdana" w:cs="Arial"/>
        </w:rPr>
        <w:t>prazos a seguir estabelecidos, pautados no artigo 22, inciso IV, § 4°, da Lei 8</w:t>
      </w:r>
      <w:r w:rsidR="004C2902" w:rsidRPr="0095037B">
        <w:rPr>
          <w:rFonts w:ascii="Verdana" w:hAnsi="Verdana" w:cs="Arial"/>
        </w:rPr>
        <w:t>.</w:t>
      </w:r>
      <w:r w:rsidRPr="0095037B">
        <w:rPr>
          <w:rFonts w:ascii="Verdana" w:hAnsi="Verdana" w:cs="Arial"/>
        </w:rPr>
        <w:t>666 de 21 de junho de 1993</w:t>
      </w:r>
      <w:r w:rsidR="009657B7" w:rsidRPr="0095037B">
        <w:rPr>
          <w:rFonts w:ascii="Verdana" w:hAnsi="Verdana" w:cs="Arial"/>
        </w:rPr>
        <w:t xml:space="preserve">. </w:t>
      </w:r>
    </w:p>
    <w:p w:rsidR="005F74C3" w:rsidRPr="0095037B" w:rsidRDefault="005F74C3" w:rsidP="00314741">
      <w:pPr>
        <w:tabs>
          <w:tab w:val="left" w:pos="8505"/>
        </w:tabs>
        <w:spacing w:line="288" w:lineRule="auto"/>
        <w:rPr>
          <w:rFonts w:ascii="Verdana" w:hAnsi="Verdana" w:cs="Arial"/>
        </w:rPr>
      </w:pPr>
    </w:p>
    <w:p w:rsidR="008B1C67" w:rsidRPr="0095037B" w:rsidRDefault="000B70D5" w:rsidP="00314741">
      <w:pPr>
        <w:pStyle w:val="PargrafodaLista"/>
        <w:spacing w:line="288" w:lineRule="auto"/>
        <w:ind w:left="0"/>
        <w:mirrorIndents/>
        <w:rPr>
          <w:rFonts w:ascii="Verdana" w:eastAsia="Times New Roman" w:hAnsi="Verdana" w:cs="Arial"/>
          <w:b/>
          <w:bCs/>
          <w:lang w:eastAsia="pt-BR"/>
        </w:rPr>
      </w:pPr>
      <w:r w:rsidRPr="0095037B">
        <w:rPr>
          <w:rFonts w:ascii="Verdana" w:eastAsia="Times New Roman" w:hAnsi="Verdana" w:cs="Arial"/>
          <w:b/>
          <w:bCs/>
          <w:lang w:eastAsia="pt-BR"/>
        </w:rPr>
        <w:t>1-</w:t>
      </w:r>
      <w:r w:rsidR="00B4098F" w:rsidRPr="0095037B">
        <w:rPr>
          <w:rFonts w:ascii="Verdana" w:eastAsia="Times New Roman" w:hAnsi="Verdana" w:cs="Arial"/>
          <w:b/>
          <w:bCs/>
          <w:lang w:eastAsia="pt-BR"/>
        </w:rPr>
        <w:t xml:space="preserve">DO </w:t>
      </w:r>
      <w:r w:rsidR="008B1C67" w:rsidRPr="0095037B">
        <w:rPr>
          <w:rFonts w:ascii="Verdana" w:eastAsia="Times New Roman" w:hAnsi="Verdana" w:cs="Arial"/>
          <w:b/>
          <w:bCs/>
          <w:lang w:eastAsia="pt-BR"/>
        </w:rPr>
        <w:t>OBJETIVO</w:t>
      </w:r>
    </w:p>
    <w:p w:rsidR="00B4098F" w:rsidRPr="0095037B" w:rsidRDefault="00B4098F" w:rsidP="00314741">
      <w:pPr>
        <w:pStyle w:val="PargrafodaLista"/>
        <w:spacing w:line="288" w:lineRule="auto"/>
        <w:ind w:left="0"/>
        <w:mirrorIndents/>
        <w:rPr>
          <w:rFonts w:ascii="Verdana" w:eastAsia="Times New Roman" w:hAnsi="Verdana" w:cs="Arial"/>
          <w:b/>
          <w:bCs/>
          <w:lang w:eastAsia="pt-BR"/>
        </w:rPr>
      </w:pPr>
    </w:p>
    <w:p w:rsidR="00314741" w:rsidRPr="0095037B" w:rsidRDefault="00314741" w:rsidP="00314741">
      <w:pPr>
        <w:pStyle w:val="PargrafodaLista"/>
        <w:tabs>
          <w:tab w:val="left" w:pos="8789"/>
        </w:tabs>
        <w:autoSpaceDE w:val="0"/>
        <w:autoSpaceDN w:val="0"/>
        <w:adjustRightInd w:val="0"/>
        <w:spacing w:line="288" w:lineRule="auto"/>
        <w:ind w:left="0"/>
        <w:mirrorIndents/>
        <w:jc w:val="both"/>
        <w:rPr>
          <w:rFonts w:ascii="Verdana" w:hAnsi="Verdana" w:cs="Arial"/>
          <w:bCs/>
          <w:color w:val="000000"/>
        </w:rPr>
      </w:pPr>
      <w:r w:rsidRPr="0095037B">
        <w:rPr>
          <w:rFonts w:ascii="Verdana" w:hAnsi="Verdana" w:cs="Arial"/>
          <w:b/>
        </w:rPr>
        <w:t>1.1</w:t>
      </w:r>
      <w:r w:rsidRPr="0095037B">
        <w:rPr>
          <w:rFonts w:ascii="Verdana" w:hAnsi="Verdana" w:cs="Arial"/>
        </w:rPr>
        <w:t xml:space="preserve"> </w:t>
      </w:r>
      <w:r w:rsidR="004111EF" w:rsidRPr="0095037B">
        <w:rPr>
          <w:rFonts w:ascii="Verdana" w:hAnsi="Verdana" w:cs="Arial"/>
        </w:rPr>
        <w:t>O f</w:t>
      </w:r>
      <w:r w:rsidR="004111EF" w:rsidRPr="0095037B">
        <w:rPr>
          <w:rFonts w:ascii="Verdana" w:hAnsi="Verdana" w:cs="Arial"/>
          <w:bCs/>
          <w:color w:val="000000"/>
        </w:rPr>
        <w:t>ortalecimento da economia criativa na área da ciência, cultura e tur</w:t>
      </w:r>
      <w:r w:rsidR="007A63CB" w:rsidRPr="0095037B">
        <w:rPr>
          <w:rFonts w:ascii="Verdana" w:hAnsi="Verdana" w:cs="Arial"/>
          <w:bCs/>
          <w:color w:val="000000"/>
        </w:rPr>
        <w:t xml:space="preserve">ismo sul-mato-grossense que tem </w:t>
      </w:r>
      <w:r w:rsidR="004111EF" w:rsidRPr="0095037B">
        <w:rPr>
          <w:rFonts w:ascii="Verdana" w:hAnsi="Verdana" w:cs="Arial"/>
          <w:bCs/>
          <w:color w:val="000000"/>
        </w:rPr>
        <w:t>como princípios norteadores a diversidade cultural, a sustentabilidade, o empreendedorismo, a inovação e a inclusão</w:t>
      </w:r>
      <w:r w:rsidR="007A63CB" w:rsidRPr="0095037B">
        <w:rPr>
          <w:rFonts w:ascii="Verdana" w:hAnsi="Verdana" w:cs="Arial"/>
          <w:bCs/>
          <w:color w:val="000000"/>
        </w:rPr>
        <w:t xml:space="preserve"> </w:t>
      </w:r>
      <w:r w:rsidR="004111EF" w:rsidRPr="0095037B">
        <w:rPr>
          <w:rFonts w:ascii="Verdana" w:hAnsi="Verdana" w:cs="Arial"/>
          <w:bCs/>
          <w:color w:val="000000"/>
        </w:rPr>
        <w:t xml:space="preserve">social. </w:t>
      </w:r>
    </w:p>
    <w:p w:rsidR="004111EF" w:rsidRPr="0095037B" w:rsidRDefault="00314741" w:rsidP="00314741">
      <w:pPr>
        <w:pStyle w:val="PargrafodaLista"/>
        <w:tabs>
          <w:tab w:val="left" w:pos="8789"/>
        </w:tabs>
        <w:autoSpaceDE w:val="0"/>
        <w:autoSpaceDN w:val="0"/>
        <w:adjustRightInd w:val="0"/>
        <w:spacing w:line="288" w:lineRule="auto"/>
        <w:ind w:left="0"/>
        <w:mirrorIndents/>
        <w:jc w:val="both"/>
        <w:rPr>
          <w:rFonts w:ascii="Verdana" w:hAnsi="Verdana" w:cs="Arial"/>
          <w:bCs/>
          <w:color w:val="000000"/>
        </w:rPr>
      </w:pPr>
      <w:r w:rsidRPr="0095037B">
        <w:rPr>
          <w:rFonts w:ascii="Verdana" w:hAnsi="Verdana" w:cs="Arial"/>
          <w:b/>
          <w:bCs/>
          <w:color w:val="000000"/>
        </w:rPr>
        <w:t>1.2</w:t>
      </w:r>
      <w:r w:rsidRPr="0095037B">
        <w:rPr>
          <w:rFonts w:ascii="Verdana" w:hAnsi="Verdana" w:cs="Arial"/>
          <w:bCs/>
          <w:color w:val="000000"/>
        </w:rPr>
        <w:t xml:space="preserve"> </w:t>
      </w:r>
      <w:r w:rsidR="004111EF" w:rsidRPr="0095037B">
        <w:rPr>
          <w:rFonts w:ascii="Verdana" w:hAnsi="Verdana" w:cs="Arial"/>
          <w:bCs/>
          <w:color w:val="000000"/>
        </w:rPr>
        <w:t>Entende-se por Economia Criativa</w:t>
      </w:r>
      <w:r w:rsidR="004111EF" w:rsidRPr="0095037B">
        <w:rPr>
          <w:rFonts w:ascii="Verdana" w:hAnsi="Verdana" w:cs="Arial"/>
        </w:rPr>
        <w:t xml:space="preserve"> um conjunto de atividades culturais, econômicas e de gestão de negócios que se originam no conhecimento, na criatividade, no capital intelectual individual ou coletivo focadas em processos, produções de bens e serviços para a geração de trabalho e renda</w:t>
      </w:r>
      <w:r w:rsidR="004111EF" w:rsidRPr="0095037B">
        <w:rPr>
          <w:rFonts w:ascii="Verdana" w:hAnsi="Verdana" w:cs="Arial"/>
          <w:bCs/>
          <w:color w:val="000000"/>
        </w:rPr>
        <w:t>.</w:t>
      </w:r>
    </w:p>
    <w:p w:rsidR="005D57D0" w:rsidRPr="0095037B" w:rsidRDefault="00314741" w:rsidP="00317E89">
      <w:pPr>
        <w:pStyle w:val="PargrafodaLista"/>
        <w:tabs>
          <w:tab w:val="left" w:pos="8505"/>
        </w:tabs>
        <w:autoSpaceDE w:val="0"/>
        <w:autoSpaceDN w:val="0"/>
        <w:adjustRightInd w:val="0"/>
        <w:spacing w:line="288" w:lineRule="auto"/>
        <w:ind w:left="0"/>
        <w:mirrorIndents/>
        <w:jc w:val="both"/>
        <w:rPr>
          <w:rFonts w:ascii="Verdana" w:hAnsi="Verdana" w:cs="Arial"/>
          <w:bCs/>
          <w:color w:val="000000"/>
        </w:rPr>
      </w:pPr>
      <w:r w:rsidRPr="0095037B">
        <w:rPr>
          <w:rFonts w:ascii="Verdana" w:hAnsi="Verdana" w:cs="Arial"/>
          <w:b/>
          <w:bCs/>
          <w:color w:val="000000"/>
        </w:rPr>
        <w:t>1.3</w:t>
      </w:r>
      <w:r w:rsidRPr="0095037B">
        <w:rPr>
          <w:rFonts w:ascii="Verdana" w:hAnsi="Verdana" w:cs="Arial"/>
          <w:bCs/>
          <w:color w:val="000000"/>
        </w:rPr>
        <w:t xml:space="preserve"> </w:t>
      </w:r>
      <w:r w:rsidR="004111EF" w:rsidRPr="0095037B">
        <w:rPr>
          <w:rFonts w:ascii="Verdana" w:hAnsi="Verdana" w:cs="Arial"/>
          <w:bCs/>
          <w:color w:val="000000"/>
        </w:rPr>
        <w:t>Estimular, valorizar e fomentar empreendimentos criativos no Estado de Mato Grosso do Sul, tendo em vista o desenvolvimento social, cultural, turístico, econômico e artístico, bem como a inovação, a sustentabilidade e a geração de renda dos empreendedores individuais ou grupos sociais.</w:t>
      </w:r>
    </w:p>
    <w:p w:rsidR="008B1C67" w:rsidRPr="0095037B" w:rsidRDefault="00317E89" w:rsidP="00314741">
      <w:pPr>
        <w:pStyle w:val="PargrafodaLista"/>
        <w:shd w:val="clear" w:color="auto" w:fill="FFFFFF"/>
        <w:spacing w:line="288" w:lineRule="auto"/>
        <w:ind w:left="0"/>
        <w:rPr>
          <w:rFonts w:ascii="Verdana" w:hAnsi="Verdana" w:cs="Arial"/>
          <w:b/>
          <w:color w:val="252525"/>
          <w:shd w:val="clear" w:color="auto" w:fill="FFFFFF"/>
        </w:rPr>
      </w:pPr>
      <w:r w:rsidRPr="0095037B">
        <w:rPr>
          <w:rFonts w:ascii="Verdana" w:hAnsi="Verdana" w:cs="Arial"/>
          <w:b/>
          <w:color w:val="252525"/>
          <w:shd w:val="clear" w:color="auto" w:fill="FFFFFF"/>
        </w:rPr>
        <w:t xml:space="preserve">1.4 </w:t>
      </w:r>
      <w:r w:rsidR="00824F6A" w:rsidRPr="0095037B">
        <w:rPr>
          <w:rFonts w:ascii="Verdana" w:hAnsi="Verdana" w:cs="Arial"/>
          <w:b/>
          <w:color w:val="252525"/>
          <w:shd w:val="clear" w:color="auto" w:fill="FFFFFF"/>
        </w:rPr>
        <w:t>Objetivos Específicos</w:t>
      </w:r>
    </w:p>
    <w:p w:rsidR="007058EE" w:rsidRPr="0095037B" w:rsidRDefault="007058EE" w:rsidP="00314741">
      <w:pPr>
        <w:pStyle w:val="PargrafodaLista"/>
        <w:numPr>
          <w:ilvl w:val="0"/>
          <w:numId w:val="1"/>
        </w:numPr>
        <w:shd w:val="clear" w:color="auto" w:fill="FFFFFF"/>
        <w:tabs>
          <w:tab w:val="left" w:pos="426"/>
        </w:tabs>
        <w:spacing w:after="0" w:line="288" w:lineRule="auto"/>
        <w:ind w:left="0" w:firstLine="0"/>
        <w:jc w:val="both"/>
        <w:rPr>
          <w:rFonts w:ascii="Verdana" w:hAnsi="Verdana" w:cs="Arial"/>
          <w:color w:val="252525"/>
          <w:shd w:val="clear" w:color="auto" w:fill="FFFFFF"/>
        </w:rPr>
      </w:pPr>
      <w:r w:rsidRPr="0095037B">
        <w:rPr>
          <w:rFonts w:ascii="Verdana" w:hAnsi="Verdana" w:cs="Arial"/>
          <w:color w:val="252525"/>
          <w:shd w:val="clear" w:color="auto" w:fill="FFFFFF"/>
        </w:rPr>
        <w:t xml:space="preserve">Valorizar </w:t>
      </w:r>
      <w:r w:rsidR="008C459A" w:rsidRPr="0095037B">
        <w:rPr>
          <w:rFonts w:ascii="Verdana" w:hAnsi="Verdana" w:cs="Arial"/>
          <w:color w:val="252525"/>
          <w:shd w:val="clear" w:color="auto" w:fill="FFFFFF"/>
        </w:rPr>
        <w:t>a diversidade cultural, os saberes e fazeres tradicionais e o setor produtivo da cultura</w:t>
      </w:r>
      <w:r w:rsidR="003A68EF" w:rsidRPr="0095037B">
        <w:rPr>
          <w:rFonts w:ascii="Verdana" w:hAnsi="Verdana" w:cs="Arial"/>
          <w:color w:val="252525"/>
          <w:shd w:val="clear" w:color="auto" w:fill="FFFFFF"/>
        </w:rPr>
        <w:t xml:space="preserve"> e </w:t>
      </w:r>
      <w:r w:rsidR="003A68EF" w:rsidRPr="0095037B">
        <w:rPr>
          <w:rFonts w:ascii="Verdana" w:hAnsi="Verdana" w:cs="Arial"/>
          <w:shd w:val="clear" w:color="auto" w:fill="FFFFFF"/>
        </w:rPr>
        <w:t>do turismo,</w:t>
      </w:r>
      <w:r w:rsidR="008C459A" w:rsidRPr="0095037B">
        <w:rPr>
          <w:rFonts w:ascii="Verdana" w:hAnsi="Verdana" w:cs="Arial"/>
          <w:color w:val="252525"/>
          <w:shd w:val="clear" w:color="auto" w:fill="FFFFFF"/>
        </w:rPr>
        <w:t xml:space="preserve"> de modo a criar novas tecnol</w:t>
      </w:r>
      <w:r w:rsidR="00E252CB" w:rsidRPr="0095037B">
        <w:rPr>
          <w:rFonts w:ascii="Verdana" w:hAnsi="Verdana" w:cs="Arial"/>
          <w:color w:val="252525"/>
          <w:shd w:val="clear" w:color="auto" w:fill="FFFFFF"/>
        </w:rPr>
        <w:t>o</w:t>
      </w:r>
      <w:r w:rsidR="009262AB" w:rsidRPr="0095037B">
        <w:rPr>
          <w:rFonts w:ascii="Verdana" w:hAnsi="Verdana" w:cs="Arial"/>
          <w:color w:val="252525"/>
          <w:shd w:val="clear" w:color="auto" w:fill="FFFFFF"/>
        </w:rPr>
        <w:t>gias que permitam a inovação, e facilite</w:t>
      </w:r>
      <w:r w:rsidR="008C459A" w:rsidRPr="0095037B">
        <w:rPr>
          <w:rFonts w:ascii="Verdana" w:hAnsi="Verdana" w:cs="Arial"/>
          <w:color w:val="252525"/>
          <w:shd w:val="clear" w:color="auto" w:fill="FFFFFF"/>
        </w:rPr>
        <w:t>m a distribuição e o acesso;</w:t>
      </w:r>
    </w:p>
    <w:p w:rsidR="00EC0EEA" w:rsidRPr="0095037B" w:rsidRDefault="008E3559" w:rsidP="00314741">
      <w:pPr>
        <w:pStyle w:val="PargrafodaLista"/>
        <w:numPr>
          <w:ilvl w:val="0"/>
          <w:numId w:val="1"/>
        </w:numPr>
        <w:shd w:val="clear" w:color="auto" w:fill="FFFFFF"/>
        <w:tabs>
          <w:tab w:val="left" w:pos="426"/>
        </w:tabs>
        <w:spacing w:after="0" w:line="288" w:lineRule="auto"/>
        <w:ind w:left="0" w:firstLine="0"/>
        <w:jc w:val="both"/>
        <w:rPr>
          <w:rFonts w:ascii="Verdana" w:hAnsi="Verdana" w:cs="Arial"/>
          <w:color w:val="252525"/>
          <w:shd w:val="clear" w:color="auto" w:fill="FFFFFF"/>
        </w:rPr>
      </w:pPr>
      <w:r w:rsidRPr="0095037B">
        <w:rPr>
          <w:rFonts w:ascii="Verdana" w:hAnsi="Verdana" w:cs="Arial"/>
          <w:color w:val="252525"/>
          <w:shd w:val="clear" w:color="auto" w:fill="FFFFFF"/>
        </w:rPr>
        <w:t xml:space="preserve">Qualificar </w:t>
      </w:r>
      <w:r w:rsidR="00EC0EEA" w:rsidRPr="0095037B">
        <w:rPr>
          <w:rFonts w:ascii="Verdana" w:hAnsi="Verdana" w:cs="Arial"/>
          <w:color w:val="252525"/>
          <w:shd w:val="clear" w:color="auto" w:fill="FFFFFF"/>
        </w:rPr>
        <w:t>os produtos, processos, serviços e</w:t>
      </w:r>
      <w:r w:rsidRPr="0095037B">
        <w:rPr>
          <w:rFonts w:ascii="Verdana" w:hAnsi="Verdana" w:cs="Arial"/>
          <w:color w:val="252525"/>
          <w:shd w:val="clear" w:color="auto" w:fill="FFFFFF"/>
        </w:rPr>
        <w:t xml:space="preserve"> iniciativas de economia criativa </w:t>
      </w:r>
      <w:r w:rsidR="00EC0EEA" w:rsidRPr="0095037B">
        <w:rPr>
          <w:rFonts w:ascii="Verdana" w:hAnsi="Verdana" w:cs="Arial"/>
          <w:color w:val="252525"/>
          <w:shd w:val="clear" w:color="auto" w:fill="FFFFFF"/>
        </w:rPr>
        <w:t xml:space="preserve">com potencial de inovação; </w:t>
      </w:r>
    </w:p>
    <w:p w:rsidR="00EC0EEA" w:rsidRPr="0095037B" w:rsidRDefault="00EC0EEA" w:rsidP="00314741">
      <w:pPr>
        <w:pStyle w:val="PargrafodaLista"/>
        <w:numPr>
          <w:ilvl w:val="0"/>
          <w:numId w:val="1"/>
        </w:numPr>
        <w:shd w:val="clear" w:color="auto" w:fill="FFFFFF"/>
        <w:tabs>
          <w:tab w:val="left" w:pos="426"/>
        </w:tabs>
        <w:spacing w:after="0" w:line="288" w:lineRule="auto"/>
        <w:ind w:left="0" w:firstLine="0"/>
        <w:jc w:val="both"/>
        <w:rPr>
          <w:rFonts w:ascii="Verdana" w:hAnsi="Verdana" w:cs="Arial"/>
          <w:color w:val="252525"/>
          <w:shd w:val="clear" w:color="auto" w:fill="FFFFFF"/>
        </w:rPr>
      </w:pPr>
      <w:r w:rsidRPr="0095037B">
        <w:rPr>
          <w:rFonts w:ascii="Verdana" w:hAnsi="Verdana" w:cs="Arial"/>
          <w:color w:val="252525"/>
          <w:shd w:val="clear" w:color="auto" w:fill="FFFFFF"/>
        </w:rPr>
        <w:t>Desenvolver processos de incubação em rede de cooperação com as Universidades e Centros de Pesquisa</w:t>
      </w:r>
      <w:r w:rsidR="004822E9" w:rsidRPr="0095037B">
        <w:rPr>
          <w:rFonts w:ascii="Verdana" w:hAnsi="Verdana" w:cs="Arial"/>
          <w:color w:val="252525"/>
          <w:shd w:val="clear" w:color="auto" w:fill="FFFFFF"/>
        </w:rPr>
        <w:t xml:space="preserve"> do Estado de Mato Grosso do Sul</w:t>
      </w:r>
      <w:r w:rsidRPr="0095037B">
        <w:rPr>
          <w:rFonts w:ascii="Verdana" w:hAnsi="Verdana" w:cs="Arial"/>
          <w:color w:val="252525"/>
          <w:shd w:val="clear" w:color="auto" w:fill="FFFFFF"/>
        </w:rPr>
        <w:t>;</w:t>
      </w:r>
    </w:p>
    <w:p w:rsidR="008B1C67" w:rsidRPr="0095037B" w:rsidRDefault="00EC0EEA" w:rsidP="00314741">
      <w:pPr>
        <w:pStyle w:val="PargrafodaLista"/>
        <w:numPr>
          <w:ilvl w:val="0"/>
          <w:numId w:val="1"/>
        </w:numPr>
        <w:shd w:val="clear" w:color="auto" w:fill="FFFFFF"/>
        <w:tabs>
          <w:tab w:val="left" w:pos="426"/>
        </w:tabs>
        <w:spacing w:after="0" w:line="288" w:lineRule="auto"/>
        <w:ind w:left="0" w:firstLine="0"/>
        <w:jc w:val="both"/>
        <w:rPr>
          <w:rFonts w:ascii="Verdana" w:eastAsia="Times New Roman" w:hAnsi="Verdana" w:cs="Arial"/>
          <w:color w:val="000000"/>
          <w:lang w:eastAsia="pt-BR"/>
        </w:rPr>
      </w:pPr>
      <w:r w:rsidRPr="0095037B">
        <w:rPr>
          <w:rFonts w:ascii="Verdana" w:eastAsia="Times New Roman" w:hAnsi="Verdana" w:cs="Arial"/>
          <w:color w:val="000000"/>
          <w:lang w:eastAsia="pt-BR"/>
        </w:rPr>
        <w:t xml:space="preserve">Promover </w:t>
      </w:r>
      <w:r w:rsidR="004822E9" w:rsidRPr="0095037B">
        <w:rPr>
          <w:rFonts w:ascii="Verdana" w:eastAsia="Times New Roman" w:hAnsi="Verdana" w:cs="Arial"/>
          <w:color w:val="000000"/>
          <w:lang w:eastAsia="pt-BR"/>
        </w:rPr>
        <w:t xml:space="preserve">a </w:t>
      </w:r>
      <w:r w:rsidRPr="0095037B">
        <w:rPr>
          <w:rFonts w:ascii="Verdana" w:eastAsia="Times New Roman" w:hAnsi="Verdana" w:cs="Arial"/>
          <w:color w:val="000000"/>
          <w:lang w:eastAsia="pt-BR"/>
        </w:rPr>
        <w:t>capacitação dos empreendedores sociais em</w:t>
      </w:r>
      <w:r w:rsidR="004822E9" w:rsidRPr="0095037B">
        <w:rPr>
          <w:rFonts w:ascii="Verdana" w:eastAsia="Times New Roman" w:hAnsi="Verdana" w:cs="Arial"/>
          <w:color w:val="000000"/>
          <w:lang w:eastAsia="pt-BR"/>
        </w:rPr>
        <w:t xml:space="preserve"> gestão e promoção de negócios visando </w:t>
      </w:r>
      <w:r w:rsidRPr="0095037B">
        <w:rPr>
          <w:rFonts w:ascii="Verdana" w:eastAsia="Times New Roman" w:hAnsi="Verdana" w:cs="Arial"/>
          <w:color w:val="000000"/>
          <w:lang w:eastAsia="pt-BR"/>
        </w:rPr>
        <w:t>amplia</w:t>
      </w:r>
      <w:r w:rsidR="003A700F" w:rsidRPr="0095037B">
        <w:rPr>
          <w:rFonts w:ascii="Verdana" w:eastAsia="Times New Roman" w:hAnsi="Verdana" w:cs="Arial"/>
          <w:color w:val="000000"/>
          <w:lang w:eastAsia="pt-BR"/>
        </w:rPr>
        <w:t>r a</w:t>
      </w:r>
      <w:r w:rsidR="004822E9" w:rsidRPr="0095037B">
        <w:rPr>
          <w:rFonts w:ascii="Verdana" w:eastAsia="Times New Roman" w:hAnsi="Verdana" w:cs="Arial"/>
          <w:color w:val="000000"/>
          <w:lang w:eastAsia="pt-BR"/>
        </w:rPr>
        <w:t xml:space="preserve"> geração de emprego e renda;</w:t>
      </w:r>
    </w:p>
    <w:p w:rsidR="008B1C67" w:rsidRPr="0095037B" w:rsidRDefault="003A700F" w:rsidP="00314741">
      <w:pPr>
        <w:pStyle w:val="PargrafodaLista"/>
        <w:numPr>
          <w:ilvl w:val="0"/>
          <w:numId w:val="1"/>
        </w:numPr>
        <w:shd w:val="clear" w:color="auto" w:fill="FFFFFF"/>
        <w:tabs>
          <w:tab w:val="left" w:pos="426"/>
        </w:tabs>
        <w:spacing w:after="0" w:line="288" w:lineRule="auto"/>
        <w:ind w:left="0" w:firstLine="0"/>
        <w:jc w:val="both"/>
        <w:rPr>
          <w:rFonts w:ascii="Verdana" w:eastAsia="Times New Roman" w:hAnsi="Verdana" w:cs="Arial"/>
          <w:color w:val="000000"/>
          <w:lang w:eastAsia="pt-BR"/>
        </w:rPr>
      </w:pPr>
      <w:r w:rsidRPr="0095037B">
        <w:rPr>
          <w:rFonts w:ascii="Verdana" w:eastAsia="Times New Roman" w:hAnsi="Verdana" w:cs="Arial"/>
          <w:color w:val="000000"/>
          <w:lang w:eastAsia="pt-BR"/>
        </w:rPr>
        <w:t>Avaliar e acompanhar o desenvolvimento e</w:t>
      </w:r>
      <w:r w:rsidR="004822E9" w:rsidRPr="0095037B">
        <w:rPr>
          <w:rFonts w:ascii="Verdana" w:eastAsia="Times New Roman" w:hAnsi="Verdana" w:cs="Arial"/>
          <w:color w:val="000000"/>
          <w:lang w:eastAsia="pt-BR"/>
        </w:rPr>
        <w:t xml:space="preserve"> a</w:t>
      </w:r>
      <w:r w:rsidRPr="0095037B">
        <w:rPr>
          <w:rFonts w:ascii="Verdana" w:eastAsia="Times New Roman" w:hAnsi="Verdana" w:cs="Arial"/>
          <w:color w:val="000000"/>
          <w:lang w:eastAsia="pt-BR"/>
        </w:rPr>
        <w:t xml:space="preserve"> implementação </w:t>
      </w:r>
      <w:r w:rsidR="004822E9" w:rsidRPr="0095037B">
        <w:rPr>
          <w:rFonts w:ascii="Verdana" w:eastAsia="Times New Roman" w:hAnsi="Verdana" w:cs="Arial"/>
          <w:color w:val="000000"/>
          <w:lang w:eastAsia="pt-BR"/>
        </w:rPr>
        <w:t>dos projetos e seus impactos; e</w:t>
      </w:r>
    </w:p>
    <w:p w:rsidR="004822E9" w:rsidRPr="0095037B" w:rsidRDefault="004822E9" w:rsidP="00314741">
      <w:pPr>
        <w:pStyle w:val="PargrafodaLista"/>
        <w:numPr>
          <w:ilvl w:val="0"/>
          <w:numId w:val="1"/>
        </w:numPr>
        <w:shd w:val="clear" w:color="auto" w:fill="FFFFFF"/>
        <w:tabs>
          <w:tab w:val="left" w:pos="426"/>
        </w:tabs>
        <w:spacing w:after="0" w:line="288" w:lineRule="auto"/>
        <w:ind w:left="0" w:firstLine="0"/>
        <w:jc w:val="both"/>
        <w:rPr>
          <w:rFonts w:ascii="Verdana" w:eastAsia="Times New Roman" w:hAnsi="Verdana" w:cs="Arial"/>
          <w:color w:val="000000"/>
          <w:lang w:eastAsia="pt-BR"/>
        </w:rPr>
      </w:pPr>
      <w:r w:rsidRPr="0095037B">
        <w:rPr>
          <w:rFonts w:ascii="Verdana" w:eastAsia="Times New Roman" w:hAnsi="Verdana" w:cs="Arial"/>
          <w:color w:val="000000"/>
          <w:lang w:eastAsia="pt-BR"/>
        </w:rPr>
        <w:t>Estimular a criação do Observatório de Economia Criativa no Estado de Mato Grosso do Sul.</w:t>
      </w:r>
    </w:p>
    <w:p w:rsidR="005D57D0" w:rsidRPr="0095037B" w:rsidRDefault="005D57D0" w:rsidP="00314741">
      <w:pPr>
        <w:pStyle w:val="SemEspaamento"/>
        <w:tabs>
          <w:tab w:val="left" w:pos="426"/>
        </w:tabs>
        <w:rPr>
          <w:rStyle w:val="Forte"/>
          <w:rFonts w:ascii="Verdana" w:hAnsi="Verdana"/>
        </w:rPr>
      </w:pPr>
    </w:p>
    <w:p w:rsidR="009E42DE" w:rsidRPr="0095037B" w:rsidRDefault="00584B55" w:rsidP="00314741">
      <w:pPr>
        <w:pStyle w:val="PargrafodaLista"/>
        <w:tabs>
          <w:tab w:val="left" w:pos="8505"/>
        </w:tabs>
        <w:autoSpaceDE w:val="0"/>
        <w:autoSpaceDN w:val="0"/>
        <w:adjustRightInd w:val="0"/>
        <w:spacing w:line="288" w:lineRule="auto"/>
        <w:ind w:left="0"/>
        <w:rPr>
          <w:rFonts w:ascii="Verdana" w:hAnsi="Verdana" w:cs="Arial"/>
          <w:b/>
          <w:bCs/>
          <w:color w:val="000000"/>
        </w:rPr>
      </w:pPr>
      <w:r w:rsidRPr="0095037B">
        <w:rPr>
          <w:rFonts w:ascii="Verdana" w:hAnsi="Verdana" w:cs="Arial"/>
          <w:b/>
          <w:bCs/>
          <w:color w:val="000000"/>
        </w:rPr>
        <w:lastRenderedPageBreak/>
        <w:t xml:space="preserve">                                   </w:t>
      </w:r>
      <w:r w:rsidR="000B70D5" w:rsidRPr="0095037B">
        <w:rPr>
          <w:rFonts w:ascii="Verdana" w:hAnsi="Verdana" w:cs="Arial"/>
          <w:b/>
          <w:bCs/>
          <w:color w:val="000000"/>
        </w:rPr>
        <w:t>2-</w:t>
      </w:r>
      <w:r w:rsidR="00C61552" w:rsidRPr="0095037B">
        <w:rPr>
          <w:rFonts w:ascii="Verdana" w:hAnsi="Verdana" w:cs="Arial"/>
          <w:b/>
          <w:bCs/>
          <w:color w:val="000000"/>
        </w:rPr>
        <w:t xml:space="preserve"> </w:t>
      </w:r>
      <w:r w:rsidR="000B70D5" w:rsidRPr="0095037B">
        <w:rPr>
          <w:rFonts w:ascii="Verdana" w:hAnsi="Verdana" w:cs="Arial"/>
          <w:b/>
          <w:bCs/>
          <w:color w:val="000000"/>
        </w:rPr>
        <w:t>DA</w:t>
      </w:r>
      <w:r w:rsidR="00C61552" w:rsidRPr="0095037B">
        <w:rPr>
          <w:rFonts w:ascii="Verdana" w:hAnsi="Verdana" w:cs="Arial"/>
          <w:b/>
          <w:bCs/>
          <w:color w:val="000000"/>
        </w:rPr>
        <w:t xml:space="preserve"> </w:t>
      </w:r>
      <w:r w:rsidR="007A63CB" w:rsidRPr="0095037B">
        <w:rPr>
          <w:rFonts w:ascii="Verdana" w:hAnsi="Verdana" w:cs="Arial"/>
          <w:b/>
          <w:bCs/>
          <w:color w:val="000000"/>
        </w:rPr>
        <w:t>PROPOSTA</w:t>
      </w:r>
    </w:p>
    <w:p w:rsidR="009E42DE" w:rsidRPr="0095037B" w:rsidRDefault="008B7A92" w:rsidP="00314741">
      <w:pPr>
        <w:autoSpaceDE w:val="0"/>
        <w:autoSpaceDN w:val="0"/>
        <w:adjustRightInd w:val="0"/>
        <w:spacing w:line="288" w:lineRule="auto"/>
        <w:rPr>
          <w:rFonts w:ascii="Verdana" w:hAnsi="Verdana" w:cs="Arial"/>
          <w:color w:val="000000"/>
        </w:rPr>
      </w:pPr>
      <w:r w:rsidRPr="0095037B">
        <w:rPr>
          <w:rFonts w:ascii="Verdana" w:hAnsi="Verdana" w:cs="Arial"/>
          <w:b/>
          <w:color w:val="000000"/>
        </w:rPr>
        <w:t>2.</w:t>
      </w:r>
      <w:r w:rsidR="00540EE7" w:rsidRPr="0095037B">
        <w:rPr>
          <w:rFonts w:ascii="Verdana" w:hAnsi="Verdana" w:cs="Arial"/>
          <w:b/>
          <w:color w:val="000000"/>
        </w:rPr>
        <w:t>1</w:t>
      </w:r>
      <w:r w:rsidR="004822E9" w:rsidRPr="0095037B">
        <w:rPr>
          <w:rFonts w:ascii="Verdana" w:hAnsi="Verdana" w:cs="Arial"/>
          <w:b/>
          <w:color w:val="000000"/>
        </w:rPr>
        <w:t>.</w:t>
      </w:r>
      <w:r w:rsidRPr="0095037B">
        <w:rPr>
          <w:rFonts w:ascii="Verdana" w:hAnsi="Verdana" w:cs="Arial"/>
          <w:color w:val="000000"/>
        </w:rPr>
        <w:t xml:space="preserve"> C</w:t>
      </w:r>
      <w:r w:rsidRPr="0095037B">
        <w:rPr>
          <w:rFonts w:ascii="Verdana" w:hAnsi="Verdana" w:cs="Arial"/>
        </w:rPr>
        <w:t xml:space="preserve">aracterizar-se de forma clara e objetiva como projeto de economia criativa com potencialidade para contribuir com o desenvolvimento do Estado </w:t>
      </w:r>
      <w:r w:rsidR="003F1F28" w:rsidRPr="0095037B">
        <w:rPr>
          <w:rFonts w:ascii="Verdana" w:eastAsia="Times New Roman" w:hAnsi="Verdana" w:cs="Arial"/>
        </w:rPr>
        <w:t>de Mato Grosso do Sul;</w:t>
      </w:r>
    </w:p>
    <w:p w:rsidR="009E42DE" w:rsidRPr="0095037B" w:rsidRDefault="009E42DE" w:rsidP="00314741">
      <w:pPr>
        <w:autoSpaceDE w:val="0"/>
        <w:autoSpaceDN w:val="0"/>
        <w:adjustRightInd w:val="0"/>
        <w:spacing w:line="288" w:lineRule="auto"/>
        <w:rPr>
          <w:rFonts w:ascii="Verdana" w:hAnsi="Verdana" w:cs="Arial"/>
          <w:color w:val="000000"/>
        </w:rPr>
      </w:pPr>
      <w:r w:rsidRPr="0095037B">
        <w:rPr>
          <w:rFonts w:ascii="Verdana" w:hAnsi="Verdana" w:cs="Arial"/>
          <w:b/>
          <w:color w:val="000000"/>
        </w:rPr>
        <w:t>2.</w:t>
      </w:r>
      <w:r w:rsidR="00540EE7" w:rsidRPr="0095037B">
        <w:rPr>
          <w:rFonts w:ascii="Verdana" w:hAnsi="Verdana" w:cs="Arial"/>
          <w:b/>
          <w:color w:val="000000"/>
        </w:rPr>
        <w:t>2</w:t>
      </w:r>
      <w:r w:rsidR="004822E9" w:rsidRPr="0095037B">
        <w:rPr>
          <w:rFonts w:ascii="Verdana" w:hAnsi="Verdana" w:cs="Arial"/>
          <w:b/>
          <w:color w:val="000000"/>
        </w:rPr>
        <w:t>.</w:t>
      </w:r>
      <w:r w:rsidRPr="0095037B">
        <w:rPr>
          <w:rFonts w:ascii="Verdana" w:hAnsi="Verdana" w:cs="Arial"/>
          <w:color w:val="000000"/>
        </w:rPr>
        <w:t xml:space="preserve">Projetos inovadores </w:t>
      </w:r>
      <w:r w:rsidR="004F6F81" w:rsidRPr="0095037B">
        <w:rPr>
          <w:rFonts w:ascii="Verdana" w:hAnsi="Verdana" w:cs="Arial"/>
          <w:color w:val="000000"/>
        </w:rPr>
        <w:t>que tragam benefícios ou ganhos em qualquer etapa produtiva: criação, produção, distribuição, circulação, difusão, consumo e frui</w:t>
      </w:r>
      <w:r w:rsidRPr="0095037B">
        <w:rPr>
          <w:rFonts w:ascii="Verdana" w:hAnsi="Verdana" w:cs="Arial"/>
          <w:color w:val="000000"/>
        </w:rPr>
        <w:t>ção de produtos, bens e serviço</w:t>
      </w:r>
      <w:r w:rsidR="008B7A92" w:rsidRPr="0095037B">
        <w:rPr>
          <w:rFonts w:ascii="Verdana" w:hAnsi="Verdana" w:cs="Arial"/>
          <w:color w:val="000000"/>
        </w:rPr>
        <w:t>;</w:t>
      </w:r>
    </w:p>
    <w:p w:rsidR="004F6F81" w:rsidRPr="0095037B" w:rsidRDefault="009E42DE" w:rsidP="00314741">
      <w:pPr>
        <w:autoSpaceDE w:val="0"/>
        <w:autoSpaceDN w:val="0"/>
        <w:adjustRightInd w:val="0"/>
        <w:spacing w:line="288" w:lineRule="auto"/>
        <w:rPr>
          <w:rFonts w:ascii="Verdana" w:hAnsi="Verdana" w:cs="Arial"/>
          <w:color w:val="000000"/>
        </w:rPr>
      </w:pPr>
      <w:r w:rsidRPr="0095037B">
        <w:rPr>
          <w:rFonts w:ascii="Verdana" w:hAnsi="Verdana" w:cs="Arial"/>
          <w:b/>
          <w:color w:val="000000"/>
        </w:rPr>
        <w:t>2.</w:t>
      </w:r>
      <w:r w:rsidR="00540EE7" w:rsidRPr="0095037B">
        <w:rPr>
          <w:rFonts w:ascii="Verdana" w:hAnsi="Verdana" w:cs="Arial"/>
          <w:b/>
          <w:color w:val="000000"/>
        </w:rPr>
        <w:t>3</w:t>
      </w:r>
      <w:r w:rsidR="004822E9" w:rsidRPr="0095037B">
        <w:rPr>
          <w:rFonts w:ascii="Verdana" w:hAnsi="Verdana" w:cs="Arial"/>
          <w:b/>
          <w:color w:val="000000"/>
        </w:rPr>
        <w:t>.</w:t>
      </w:r>
      <w:r w:rsidR="00EB3502" w:rsidRPr="0095037B">
        <w:rPr>
          <w:rFonts w:ascii="Verdana" w:hAnsi="Verdana" w:cs="Arial"/>
          <w:b/>
          <w:color w:val="000000"/>
        </w:rPr>
        <w:t xml:space="preserve"> </w:t>
      </w:r>
      <w:r w:rsidRPr="0095037B">
        <w:rPr>
          <w:rFonts w:ascii="Verdana" w:hAnsi="Verdana" w:cs="Arial"/>
          <w:color w:val="000000"/>
        </w:rPr>
        <w:t xml:space="preserve">Propostas </w:t>
      </w:r>
      <w:r w:rsidR="004F6F81" w:rsidRPr="0095037B">
        <w:rPr>
          <w:rFonts w:ascii="Verdana" w:hAnsi="Verdana" w:cs="Arial"/>
          <w:color w:val="000000"/>
        </w:rPr>
        <w:t xml:space="preserve">vinculadas com os </w:t>
      </w:r>
      <w:r w:rsidR="00CE2BA2" w:rsidRPr="0095037B">
        <w:rPr>
          <w:rFonts w:ascii="Verdana" w:hAnsi="Verdana" w:cs="Arial"/>
          <w:color w:val="000000"/>
        </w:rPr>
        <w:t>seguintes temas estratégicos</w:t>
      </w:r>
      <w:r w:rsidR="004F6F81" w:rsidRPr="0095037B">
        <w:rPr>
          <w:rFonts w:ascii="Verdana" w:hAnsi="Verdana" w:cs="Arial"/>
          <w:color w:val="000000"/>
        </w:rPr>
        <w:t>:</w:t>
      </w:r>
    </w:p>
    <w:p w:rsidR="004F6F81" w:rsidRPr="0095037B" w:rsidRDefault="009E42DE"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a)</w:t>
      </w:r>
      <w:r w:rsidR="004F6F81" w:rsidRPr="0095037B">
        <w:rPr>
          <w:rFonts w:ascii="Verdana" w:hAnsi="Verdana" w:cs="Arial"/>
          <w:color w:val="000000"/>
        </w:rPr>
        <w:t>Patrimônio: patrimônio material e imaterial, arquivos e museus</w:t>
      </w:r>
      <w:r w:rsidR="00687C84" w:rsidRPr="0095037B">
        <w:rPr>
          <w:rFonts w:ascii="Verdana" w:hAnsi="Verdana" w:cs="Arial"/>
          <w:color w:val="000000"/>
        </w:rPr>
        <w:t>;</w:t>
      </w:r>
    </w:p>
    <w:p w:rsidR="004F6F81" w:rsidRPr="0095037B" w:rsidRDefault="009E42DE"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b)</w:t>
      </w:r>
      <w:r w:rsidR="004F6F81" w:rsidRPr="0095037B">
        <w:rPr>
          <w:rFonts w:ascii="Verdana" w:hAnsi="Verdana" w:cs="Arial"/>
          <w:color w:val="000000"/>
        </w:rPr>
        <w:t>Exp</w:t>
      </w:r>
      <w:r w:rsidR="00687C84" w:rsidRPr="0095037B">
        <w:rPr>
          <w:rFonts w:ascii="Verdana" w:hAnsi="Verdana" w:cs="Arial"/>
          <w:color w:val="000000"/>
        </w:rPr>
        <w:t>ressões Culturais: artesanato, a</w:t>
      </w:r>
      <w:r w:rsidR="004F6F81" w:rsidRPr="0095037B">
        <w:rPr>
          <w:rFonts w:ascii="Verdana" w:hAnsi="Verdana" w:cs="Arial"/>
          <w:color w:val="000000"/>
        </w:rPr>
        <w:t>rtes visuais, fotografia</w:t>
      </w:r>
      <w:r w:rsidR="00317E89" w:rsidRPr="0095037B">
        <w:rPr>
          <w:rFonts w:ascii="Verdana" w:hAnsi="Verdana" w:cs="Arial"/>
          <w:color w:val="000000"/>
        </w:rPr>
        <w:t xml:space="preserve"> gastronomia</w:t>
      </w:r>
      <w:r w:rsidR="004F6F81" w:rsidRPr="0095037B">
        <w:rPr>
          <w:rFonts w:ascii="Verdana" w:hAnsi="Verdana" w:cs="Arial"/>
          <w:color w:val="000000"/>
        </w:rPr>
        <w:t>, culturas populares</w:t>
      </w:r>
      <w:r w:rsidRPr="0095037B">
        <w:rPr>
          <w:rFonts w:ascii="Verdana" w:hAnsi="Verdana" w:cs="Arial"/>
          <w:color w:val="000000"/>
        </w:rPr>
        <w:t>,</w:t>
      </w:r>
      <w:r w:rsidR="004F6F81" w:rsidRPr="0095037B">
        <w:rPr>
          <w:rFonts w:ascii="Verdana" w:hAnsi="Verdana" w:cs="Arial"/>
          <w:color w:val="000000"/>
        </w:rPr>
        <w:t xml:space="preserve"> c</w:t>
      </w:r>
      <w:r w:rsidRPr="0095037B">
        <w:rPr>
          <w:rFonts w:ascii="Verdana" w:hAnsi="Verdana" w:cs="Arial"/>
          <w:color w:val="000000"/>
        </w:rPr>
        <w:t>ulturas indígena</w:t>
      </w:r>
      <w:r w:rsidR="00687C84" w:rsidRPr="0095037B">
        <w:rPr>
          <w:rFonts w:ascii="Verdana" w:hAnsi="Verdana" w:cs="Arial"/>
          <w:color w:val="000000"/>
        </w:rPr>
        <w:t>s, cultura e/ou festa pantaneira</w:t>
      </w:r>
      <w:r w:rsidR="002276AB" w:rsidRPr="0095037B">
        <w:rPr>
          <w:rFonts w:ascii="Verdana" w:hAnsi="Verdana" w:cs="Arial"/>
          <w:color w:val="000000"/>
        </w:rPr>
        <w:t xml:space="preserve">, </w:t>
      </w:r>
      <w:r w:rsidR="00687C84" w:rsidRPr="0095037B">
        <w:rPr>
          <w:rFonts w:ascii="Verdana" w:hAnsi="Verdana" w:cs="Arial"/>
          <w:color w:val="000000"/>
        </w:rPr>
        <w:t xml:space="preserve">cultura e/ou festa do </w:t>
      </w:r>
      <w:r w:rsidR="002276AB" w:rsidRPr="0095037B">
        <w:rPr>
          <w:rFonts w:ascii="Verdana" w:hAnsi="Verdana" w:cs="Arial"/>
          <w:color w:val="000000"/>
        </w:rPr>
        <w:t>c</w:t>
      </w:r>
      <w:r w:rsidR="00317E89" w:rsidRPr="0095037B">
        <w:rPr>
          <w:rFonts w:ascii="Verdana" w:hAnsi="Verdana" w:cs="Arial"/>
          <w:color w:val="000000"/>
        </w:rPr>
        <w:t xml:space="preserve">errado e </w:t>
      </w:r>
      <w:r w:rsidR="004F6F81" w:rsidRPr="0095037B">
        <w:rPr>
          <w:rFonts w:ascii="Verdana" w:hAnsi="Verdana" w:cs="Arial"/>
          <w:color w:val="000000"/>
        </w:rPr>
        <w:t>quilombola</w:t>
      </w:r>
      <w:r w:rsidR="00687C84" w:rsidRPr="0095037B">
        <w:rPr>
          <w:rFonts w:ascii="Verdana" w:hAnsi="Verdana" w:cs="Arial"/>
          <w:color w:val="000000"/>
        </w:rPr>
        <w:t>;</w:t>
      </w:r>
    </w:p>
    <w:p w:rsidR="004F6F81" w:rsidRPr="0095037B" w:rsidRDefault="009E42DE"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c)</w:t>
      </w:r>
      <w:r w:rsidR="004F6F81" w:rsidRPr="0095037B">
        <w:rPr>
          <w:rFonts w:ascii="Verdana" w:hAnsi="Verdana" w:cs="Arial"/>
          <w:color w:val="000000"/>
        </w:rPr>
        <w:t>Artes de Espetácul</w:t>
      </w:r>
      <w:r w:rsidR="00687C84" w:rsidRPr="0095037B">
        <w:rPr>
          <w:rFonts w:ascii="Verdana" w:hAnsi="Verdana" w:cs="Arial"/>
          <w:color w:val="000000"/>
        </w:rPr>
        <w:t>o: dança música, teatro e circo;</w:t>
      </w:r>
    </w:p>
    <w:p w:rsidR="004F6F81" w:rsidRPr="0095037B" w:rsidRDefault="009E42DE"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e)</w:t>
      </w:r>
      <w:r w:rsidR="004F6F81" w:rsidRPr="0095037B">
        <w:rPr>
          <w:rFonts w:ascii="Verdana" w:hAnsi="Verdana" w:cs="Arial"/>
          <w:color w:val="000000"/>
        </w:rPr>
        <w:t>Audiovisual: cinema, televisão</w:t>
      </w:r>
      <w:r w:rsidR="00CE2BA2" w:rsidRPr="0095037B">
        <w:rPr>
          <w:rFonts w:ascii="Verdana" w:hAnsi="Verdana" w:cs="Arial"/>
          <w:color w:val="000000"/>
        </w:rPr>
        <w:t xml:space="preserve">, </w:t>
      </w:r>
      <w:r w:rsidR="004F6F81" w:rsidRPr="0095037B">
        <w:rPr>
          <w:rFonts w:ascii="Verdana" w:hAnsi="Verdana" w:cs="Arial"/>
          <w:color w:val="000000"/>
        </w:rPr>
        <w:t>vídeo</w:t>
      </w:r>
      <w:r w:rsidR="00CE2BA2" w:rsidRPr="0095037B">
        <w:rPr>
          <w:rFonts w:ascii="Verdana" w:hAnsi="Verdana" w:cs="Arial"/>
          <w:color w:val="000000"/>
        </w:rPr>
        <w:t>, rádio e web</w:t>
      </w:r>
      <w:r w:rsidR="00687C84" w:rsidRPr="0095037B">
        <w:rPr>
          <w:rFonts w:ascii="Verdana" w:hAnsi="Verdana" w:cs="Arial"/>
          <w:color w:val="000000"/>
        </w:rPr>
        <w:t>;</w:t>
      </w:r>
    </w:p>
    <w:p w:rsidR="008B7A92" w:rsidRPr="0095037B" w:rsidRDefault="009E42DE"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f)</w:t>
      </w:r>
      <w:r w:rsidR="004F6F81" w:rsidRPr="0095037B">
        <w:rPr>
          <w:rFonts w:ascii="Verdana" w:hAnsi="Verdana" w:cs="Arial"/>
          <w:color w:val="000000"/>
        </w:rPr>
        <w:t>Criações Funcionais: moda, design, arquitetura</w:t>
      </w:r>
      <w:r w:rsidR="00317E89" w:rsidRPr="0095037B">
        <w:rPr>
          <w:rFonts w:ascii="Verdana" w:hAnsi="Verdana" w:cs="Arial"/>
          <w:color w:val="000000"/>
        </w:rPr>
        <w:t xml:space="preserve"> e urbanismo, publicidade</w:t>
      </w:r>
      <w:r w:rsidR="00CE2BA2" w:rsidRPr="0095037B">
        <w:rPr>
          <w:rFonts w:ascii="Verdana" w:hAnsi="Verdana" w:cs="Arial"/>
        </w:rPr>
        <w:t xml:space="preserve">, </w:t>
      </w:r>
      <w:hyperlink r:id="rId9" w:tgtFrame="_blank" w:history="1">
        <w:r w:rsidR="00CE2BA2" w:rsidRPr="0095037B">
          <w:rPr>
            <w:rStyle w:val="Hyperlink"/>
            <w:rFonts w:ascii="Verdana" w:hAnsi="Verdana" w:cs="Arial"/>
            <w:color w:val="auto"/>
            <w:u w:val="none"/>
            <w:bdr w:val="none" w:sz="0" w:space="0" w:color="auto" w:frame="1"/>
          </w:rPr>
          <w:t>aplicativos</w:t>
        </w:r>
      </w:hyperlink>
      <w:r w:rsidR="00CE2BA2" w:rsidRPr="0095037B">
        <w:rPr>
          <w:rFonts w:ascii="Verdana" w:hAnsi="Verdana" w:cs="Arial"/>
        </w:rPr>
        <w:t xml:space="preserve"> e </w:t>
      </w:r>
      <w:hyperlink r:id="rId10" w:tgtFrame="_blank" w:history="1">
        <w:r w:rsidR="00CE2BA2" w:rsidRPr="0095037B">
          <w:rPr>
            <w:rStyle w:val="Hyperlink"/>
            <w:rFonts w:ascii="Verdana" w:hAnsi="Verdana" w:cs="Arial"/>
            <w:color w:val="auto"/>
            <w:u w:val="none"/>
            <w:bdr w:val="none" w:sz="0" w:space="0" w:color="auto" w:frame="1"/>
          </w:rPr>
          <w:t>games</w:t>
        </w:r>
      </w:hyperlink>
      <w:r w:rsidR="00CE2BA2" w:rsidRPr="0095037B">
        <w:rPr>
          <w:rFonts w:ascii="Verdana" w:hAnsi="Verdana" w:cs="Arial"/>
          <w:color w:val="0F0E0E"/>
        </w:rPr>
        <w:t>.</w:t>
      </w:r>
    </w:p>
    <w:p w:rsidR="00CE2BA2" w:rsidRPr="0095037B" w:rsidRDefault="00594AB6" w:rsidP="00314741">
      <w:pPr>
        <w:autoSpaceDE w:val="0"/>
        <w:autoSpaceDN w:val="0"/>
        <w:adjustRightInd w:val="0"/>
        <w:spacing w:line="288" w:lineRule="auto"/>
        <w:rPr>
          <w:rFonts w:ascii="Verdana" w:hAnsi="Verdana" w:cs="Arial"/>
          <w:color w:val="000000"/>
        </w:rPr>
      </w:pPr>
      <w:r w:rsidRPr="0095037B">
        <w:rPr>
          <w:rFonts w:ascii="Verdana" w:hAnsi="Verdana" w:cs="Arial"/>
          <w:b/>
        </w:rPr>
        <w:t>2.4</w:t>
      </w:r>
      <w:r w:rsidR="00687C84" w:rsidRPr="0095037B">
        <w:rPr>
          <w:rFonts w:ascii="Verdana" w:hAnsi="Verdana" w:cs="Arial"/>
          <w:b/>
        </w:rPr>
        <w:t>.</w:t>
      </w:r>
      <w:r w:rsidRPr="0095037B">
        <w:rPr>
          <w:rFonts w:ascii="Verdana" w:hAnsi="Verdana" w:cs="Arial"/>
        </w:rPr>
        <w:t xml:space="preserve"> </w:t>
      </w:r>
      <w:r w:rsidR="00BC4463" w:rsidRPr="0095037B">
        <w:rPr>
          <w:rFonts w:ascii="Verdana" w:hAnsi="Verdana" w:cs="Arial"/>
        </w:rPr>
        <w:t xml:space="preserve">O </w:t>
      </w:r>
      <w:r w:rsidRPr="0095037B">
        <w:rPr>
          <w:rFonts w:ascii="Verdana" w:hAnsi="Verdana" w:cs="Arial"/>
        </w:rPr>
        <w:t xml:space="preserve">Edital </w:t>
      </w:r>
      <w:r w:rsidR="00BC4463" w:rsidRPr="0095037B">
        <w:rPr>
          <w:rFonts w:ascii="Verdana" w:hAnsi="Verdana" w:cs="Arial"/>
        </w:rPr>
        <w:t>pode ser obtido</w:t>
      </w:r>
      <w:r w:rsidR="00317E89" w:rsidRPr="0095037B">
        <w:rPr>
          <w:rFonts w:ascii="Verdana" w:hAnsi="Verdana" w:cs="Arial"/>
        </w:rPr>
        <w:t xml:space="preserve"> </w:t>
      </w:r>
      <w:r w:rsidRPr="0095037B">
        <w:rPr>
          <w:rFonts w:ascii="Verdana" w:hAnsi="Verdana" w:cs="Arial"/>
        </w:rPr>
        <w:t xml:space="preserve">oficialmente no site </w:t>
      </w:r>
      <w:hyperlink r:id="rId11" w:history="1">
        <w:r w:rsidR="00C61552" w:rsidRPr="0095037B">
          <w:rPr>
            <w:rStyle w:val="Hyperlink"/>
            <w:rFonts w:ascii="Verdana" w:hAnsi="Verdana" w:cs="Arial"/>
          </w:rPr>
          <w:t>www.imprensaoficial.ms.gov.br</w:t>
        </w:r>
      </w:hyperlink>
      <w:r w:rsidR="00317E89" w:rsidRPr="0095037B">
        <w:rPr>
          <w:rFonts w:ascii="Verdana" w:hAnsi="Verdana" w:cs="Arial"/>
        </w:rPr>
        <w:t xml:space="preserve">, e </w:t>
      </w:r>
      <w:r w:rsidRPr="0095037B">
        <w:rPr>
          <w:rFonts w:ascii="Verdana" w:hAnsi="Verdana" w:cs="Arial"/>
        </w:rPr>
        <w:t>disponível na INTERNET nos seguintes endereços ele</w:t>
      </w:r>
      <w:r w:rsidR="00765DE2" w:rsidRPr="0095037B">
        <w:rPr>
          <w:rFonts w:ascii="Verdana" w:hAnsi="Verdana" w:cs="Arial"/>
        </w:rPr>
        <w:t xml:space="preserve">trônicos: </w:t>
      </w:r>
      <w:hyperlink r:id="rId12" w:history="1">
        <w:r w:rsidR="00765DE2" w:rsidRPr="0095037B">
          <w:rPr>
            <w:rStyle w:val="Hyperlink"/>
            <w:rFonts w:ascii="Verdana" w:hAnsi="Verdana" w:cs="Arial"/>
          </w:rPr>
          <w:t>www.sectei.ms.gov.br</w:t>
        </w:r>
      </w:hyperlink>
      <w:r w:rsidR="00C61552" w:rsidRPr="0095037B">
        <w:rPr>
          <w:rFonts w:ascii="Verdana" w:hAnsi="Verdana" w:cs="Arial"/>
        </w:rPr>
        <w:t xml:space="preserve">; </w:t>
      </w:r>
      <w:hyperlink w:history="1">
        <w:r w:rsidR="00BC0245" w:rsidRPr="0095037B">
          <w:rPr>
            <w:rStyle w:val="Hyperlink"/>
            <w:rFonts w:ascii="Verdana" w:hAnsi="Verdana" w:cs="Arial"/>
          </w:rPr>
          <w:t>www.fundacaodecultura.ms.gov.br</w:t>
        </w:r>
      </w:hyperlink>
      <w:r w:rsidR="00C61552" w:rsidRPr="0095037B">
        <w:rPr>
          <w:rFonts w:ascii="Verdana" w:hAnsi="Verdana" w:cs="Arial"/>
        </w:rPr>
        <w:t xml:space="preserve">; </w:t>
      </w:r>
      <w:hyperlink r:id="rId13" w:history="1">
        <w:r w:rsidR="00765DE2" w:rsidRPr="0095037B">
          <w:rPr>
            <w:rStyle w:val="Hyperlink"/>
            <w:rFonts w:ascii="Verdana" w:hAnsi="Verdana" w:cs="Arial"/>
          </w:rPr>
          <w:t>www.fundect.ms.gov.br</w:t>
        </w:r>
      </w:hyperlink>
      <w:r w:rsidR="00765DE2" w:rsidRPr="0095037B">
        <w:rPr>
          <w:rFonts w:ascii="Verdana" w:hAnsi="Verdana" w:cs="Arial"/>
        </w:rPr>
        <w:t xml:space="preserve">, </w:t>
      </w:r>
      <w:hyperlink r:id="rId14" w:history="1">
        <w:r w:rsidR="00765DE2" w:rsidRPr="0095037B">
          <w:rPr>
            <w:rStyle w:val="Hyperlink"/>
            <w:rFonts w:ascii="Verdana" w:hAnsi="Verdana" w:cs="Arial"/>
          </w:rPr>
          <w:t>www.fundtur.ms.gov.br</w:t>
        </w:r>
      </w:hyperlink>
      <w:r w:rsidR="00C61552" w:rsidRPr="0095037B">
        <w:rPr>
          <w:rFonts w:ascii="Verdana" w:hAnsi="Verdana"/>
        </w:rPr>
        <w:t xml:space="preserve"> </w:t>
      </w:r>
      <w:r w:rsidR="007A63CB" w:rsidRPr="0095037B">
        <w:rPr>
          <w:rFonts w:ascii="Verdana" w:hAnsi="Verdana"/>
        </w:rPr>
        <w:t xml:space="preserve"> </w:t>
      </w:r>
      <w:r w:rsidR="00BC4463" w:rsidRPr="0095037B">
        <w:rPr>
          <w:rFonts w:ascii="Verdana" w:hAnsi="Verdana" w:cs="Arial"/>
        </w:rPr>
        <w:t>e é parte integrante deste</w:t>
      </w:r>
      <w:r w:rsidRPr="0095037B">
        <w:rPr>
          <w:rFonts w:ascii="Verdana" w:hAnsi="Verdana" w:cs="Arial"/>
        </w:rPr>
        <w:t xml:space="preserve"> </w:t>
      </w:r>
      <w:r w:rsidR="00BC4463" w:rsidRPr="0095037B">
        <w:rPr>
          <w:rFonts w:ascii="Verdana" w:hAnsi="Verdana" w:cs="Arial"/>
        </w:rPr>
        <w:t>Edital</w:t>
      </w:r>
      <w:r w:rsidR="007A63CB" w:rsidRPr="0095037B">
        <w:rPr>
          <w:rFonts w:ascii="Verdana" w:hAnsi="Verdana" w:cs="Arial"/>
        </w:rPr>
        <w:t xml:space="preserve"> </w:t>
      </w:r>
      <w:r w:rsidR="00621F07" w:rsidRPr="0095037B">
        <w:rPr>
          <w:rFonts w:ascii="Verdana" w:hAnsi="Verdana" w:cs="Arial"/>
        </w:rPr>
        <w:t xml:space="preserve">9 (nove) </w:t>
      </w:r>
      <w:r w:rsidR="00BC4463" w:rsidRPr="0095037B">
        <w:rPr>
          <w:rFonts w:ascii="Verdana" w:hAnsi="Verdana" w:cs="Arial"/>
        </w:rPr>
        <w:t xml:space="preserve">anexos que só poderão ser obtidos </w:t>
      </w:r>
      <w:r w:rsidRPr="0095037B">
        <w:rPr>
          <w:rFonts w:ascii="Verdana" w:hAnsi="Verdana" w:cs="Arial"/>
        </w:rPr>
        <w:t>oficialmente na plataforma de inscrição</w:t>
      </w:r>
      <w:r w:rsidR="00633CC2" w:rsidRPr="0095037B">
        <w:rPr>
          <w:rFonts w:ascii="Verdana" w:hAnsi="Verdana" w:cs="Arial"/>
        </w:rPr>
        <w:t xml:space="preserve"> </w:t>
      </w:r>
      <w:r w:rsidR="00804704" w:rsidRPr="0095037B">
        <w:rPr>
          <w:rFonts w:ascii="Verdana" w:hAnsi="Verdana" w:cs="Arial"/>
        </w:rPr>
        <w:t xml:space="preserve">(Conforme procedimento descrito no </w:t>
      </w:r>
      <w:r w:rsidR="00804704" w:rsidRPr="0095037B">
        <w:rPr>
          <w:rFonts w:ascii="Verdana" w:hAnsi="Verdana" w:cs="Arial"/>
          <w:b/>
        </w:rPr>
        <w:t>item 6.7</w:t>
      </w:r>
      <w:r w:rsidR="00804704" w:rsidRPr="0095037B">
        <w:rPr>
          <w:rFonts w:ascii="Verdana" w:hAnsi="Verdana" w:cs="Arial"/>
        </w:rPr>
        <w:t xml:space="preserve"> deste Edital)</w:t>
      </w:r>
      <w:r w:rsidRPr="0095037B">
        <w:rPr>
          <w:rFonts w:ascii="Verdana" w:hAnsi="Verdana" w:cs="Arial"/>
        </w:rPr>
        <w:t>:</w:t>
      </w:r>
    </w:p>
    <w:p w:rsidR="00D61733" w:rsidRPr="0095037B" w:rsidRDefault="00D61733" w:rsidP="00314741">
      <w:pPr>
        <w:spacing w:line="200" w:lineRule="atLeast"/>
        <w:rPr>
          <w:rFonts w:ascii="Verdana" w:hAnsi="Verdana" w:cs="Arial"/>
        </w:rPr>
      </w:pPr>
      <w:r w:rsidRPr="0095037B">
        <w:rPr>
          <w:rFonts w:ascii="Verdana" w:hAnsi="Verdana" w:cs="Arial"/>
        </w:rPr>
        <w:t>a) ANEXO I</w:t>
      </w:r>
      <w:r w:rsidR="00B4098F" w:rsidRPr="0095037B">
        <w:rPr>
          <w:rFonts w:ascii="Verdana" w:hAnsi="Verdana" w:cs="Arial"/>
        </w:rPr>
        <w:t xml:space="preserve"> </w:t>
      </w:r>
      <w:r w:rsidR="00EB3502" w:rsidRPr="0095037B">
        <w:rPr>
          <w:rFonts w:ascii="Verdana" w:hAnsi="Verdana" w:cs="Arial"/>
        </w:rPr>
        <w:t>–</w:t>
      </w:r>
      <w:r w:rsidRPr="0095037B">
        <w:rPr>
          <w:rFonts w:ascii="Verdana" w:hAnsi="Verdana" w:cs="Arial"/>
        </w:rPr>
        <w:t xml:space="preserve"> D</w:t>
      </w:r>
      <w:r w:rsidR="00EB3502" w:rsidRPr="0095037B">
        <w:rPr>
          <w:rFonts w:ascii="Verdana" w:hAnsi="Verdana" w:cs="Arial"/>
        </w:rPr>
        <w:t>eclarações pessoa física e pessoa jurídica;</w:t>
      </w:r>
    </w:p>
    <w:p w:rsidR="00594AB6" w:rsidRPr="0095037B" w:rsidRDefault="00594AB6" w:rsidP="00314741">
      <w:pPr>
        <w:jc w:val="left"/>
        <w:rPr>
          <w:rFonts w:ascii="Verdana" w:hAnsi="Verdana" w:cs="Arial"/>
          <w:bCs/>
        </w:rPr>
      </w:pPr>
      <w:r w:rsidRPr="0095037B">
        <w:rPr>
          <w:rFonts w:ascii="Verdana" w:hAnsi="Verdana" w:cs="Arial"/>
        </w:rPr>
        <w:t xml:space="preserve">b) ANEXO II </w:t>
      </w:r>
      <w:r w:rsidR="00B4098F" w:rsidRPr="0095037B">
        <w:rPr>
          <w:rFonts w:ascii="Verdana" w:hAnsi="Verdana" w:cs="Arial"/>
        </w:rPr>
        <w:t>–</w:t>
      </w:r>
      <w:r w:rsidRPr="0095037B">
        <w:rPr>
          <w:rFonts w:ascii="Verdana" w:hAnsi="Verdana" w:cs="Arial"/>
        </w:rPr>
        <w:t xml:space="preserve"> R</w:t>
      </w:r>
      <w:r w:rsidR="00B4098F" w:rsidRPr="0095037B">
        <w:rPr>
          <w:rFonts w:ascii="Verdana" w:hAnsi="Verdana" w:cs="Arial"/>
        </w:rPr>
        <w:t>elató</w:t>
      </w:r>
      <w:r w:rsidR="00EB3502" w:rsidRPr="0095037B">
        <w:rPr>
          <w:rFonts w:ascii="Verdana" w:hAnsi="Verdana" w:cs="Arial"/>
        </w:rPr>
        <w:t>rio de Atividades;</w:t>
      </w:r>
    </w:p>
    <w:p w:rsidR="00594AB6" w:rsidRPr="0095037B" w:rsidRDefault="00594AB6" w:rsidP="00314741">
      <w:pPr>
        <w:jc w:val="left"/>
        <w:rPr>
          <w:rFonts w:ascii="Verdana" w:hAnsi="Verdana" w:cs="Arial"/>
        </w:rPr>
      </w:pPr>
      <w:r w:rsidRPr="0095037B">
        <w:rPr>
          <w:rFonts w:ascii="Verdana" w:hAnsi="Verdana" w:cs="Arial"/>
          <w:bCs/>
        </w:rPr>
        <w:t>c)</w:t>
      </w:r>
      <w:r w:rsidRPr="0095037B">
        <w:rPr>
          <w:rFonts w:ascii="Verdana" w:hAnsi="Verdana" w:cs="Arial"/>
        </w:rPr>
        <w:t xml:space="preserve"> ANEXO III </w:t>
      </w:r>
      <w:r w:rsidR="00B4098F" w:rsidRPr="0095037B">
        <w:rPr>
          <w:rFonts w:ascii="Verdana" w:hAnsi="Verdana" w:cs="Arial"/>
        </w:rPr>
        <w:t>–</w:t>
      </w:r>
      <w:r w:rsidRPr="0095037B">
        <w:rPr>
          <w:rFonts w:ascii="Verdana" w:hAnsi="Verdana" w:cs="Arial"/>
        </w:rPr>
        <w:t xml:space="preserve"> A</w:t>
      </w:r>
      <w:r w:rsidR="00B4098F" w:rsidRPr="0095037B">
        <w:rPr>
          <w:rFonts w:ascii="Verdana" w:hAnsi="Verdana" w:cs="Arial"/>
        </w:rPr>
        <w:t>testado de realização de Atividades</w:t>
      </w:r>
      <w:r w:rsidR="007531E1" w:rsidRPr="0095037B">
        <w:rPr>
          <w:rFonts w:ascii="Verdana" w:hAnsi="Verdana" w:cs="Arial"/>
        </w:rPr>
        <w:t xml:space="preserve"> em Economia Criativa </w:t>
      </w:r>
    </w:p>
    <w:p w:rsidR="00B4098F" w:rsidRPr="0095037B" w:rsidRDefault="00B4098F" w:rsidP="00314741">
      <w:pPr>
        <w:tabs>
          <w:tab w:val="center" w:pos="5066"/>
          <w:tab w:val="left" w:pos="6388"/>
        </w:tabs>
        <w:rPr>
          <w:rFonts w:ascii="Verdana" w:hAnsi="Verdana" w:cs="Arial"/>
        </w:rPr>
      </w:pPr>
      <w:r w:rsidRPr="0095037B">
        <w:rPr>
          <w:rFonts w:ascii="Verdana" w:hAnsi="Verdana" w:cs="Arial"/>
        </w:rPr>
        <w:t>d) ANEXO IV – Termo de Compromisso para Obras Audi</w:t>
      </w:r>
      <w:r w:rsidR="009E3D00" w:rsidRPr="0095037B">
        <w:rPr>
          <w:rFonts w:ascii="Verdana" w:hAnsi="Verdana" w:cs="Arial"/>
        </w:rPr>
        <w:t>o</w:t>
      </w:r>
      <w:r w:rsidRPr="0095037B">
        <w:rPr>
          <w:rFonts w:ascii="Verdana" w:hAnsi="Verdana" w:cs="Arial"/>
        </w:rPr>
        <w:t>visuais</w:t>
      </w:r>
    </w:p>
    <w:p w:rsidR="00EB3502" w:rsidRPr="0095037B" w:rsidRDefault="00B4098F" w:rsidP="00314741">
      <w:pPr>
        <w:rPr>
          <w:rFonts w:ascii="Verdana" w:hAnsi="Verdana" w:cs="Arial"/>
        </w:rPr>
      </w:pPr>
      <w:r w:rsidRPr="0095037B">
        <w:rPr>
          <w:rFonts w:ascii="Verdana" w:hAnsi="Verdana" w:cs="Arial"/>
        </w:rPr>
        <w:t>e) ANEXO V</w:t>
      </w:r>
      <w:r w:rsidR="00EB3502" w:rsidRPr="0095037B">
        <w:rPr>
          <w:rFonts w:ascii="Verdana" w:hAnsi="Verdana" w:cs="Arial"/>
        </w:rPr>
        <w:t xml:space="preserve"> - Roteiro de Plano de Execução;</w:t>
      </w:r>
    </w:p>
    <w:p w:rsidR="00B4098F" w:rsidRPr="0095037B" w:rsidRDefault="00B4098F" w:rsidP="00314741">
      <w:pPr>
        <w:rPr>
          <w:rFonts w:ascii="Verdana" w:hAnsi="Verdana" w:cs="Arial"/>
        </w:rPr>
      </w:pPr>
      <w:r w:rsidRPr="0095037B">
        <w:rPr>
          <w:rFonts w:ascii="Verdana" w:hAnsi="Verdana" w:cs="Arial"/>
        </w:rPr>
        <w:t>f) ANEXO VI - Carta de Anuência</w:t>
      </w:r>
      <w:r w:rsidR="00EB3502" w:rsidRPr="0095037B">
        <w:rPr>
          <w:rFonts w:ascii="Verdana" w:hAnsi="Verdana" w:cs="Arial"/>
        </w:rPr>
        <w:t>;</w:t>
      </w:r>
    </w:p>
    <w:p w:rsidR="00B4098F" w:rsidRPr="0095037B" w:rsidRDefault="00B4098F" w:rsidP="00314741">
      <w:pPr>
        <w:rPr>
          <w:rFonts w:ascii="Verdana" w:hAnsi="Verdana" w:cs="Arial"/>
          <w:shd w:val="clear" w:color="auto" w:fill="FFFFFF"/>
          <w:lang w:eastAsia="ar-SA"/>
        </w:rPr>
      </w:pPr>
      <w:r w:rsidRPr="0095037B">
        <w:rPr>
          <w:rFonts w:ascii="Verdana" w:hAnsi="Verdana" w:cs="Arial"/>
        </w:rPr>
        <w:t xml:space="preserve">g) ANEXO VII - </w:t>
      </w:r>
      <w:r w:rsidRPr="0095037B">
        <w:rPr>
          <w:rFonts w:ascii="Verdana" w:hAnsi="Verdana" w:cs="Arial"/>
          <w:shd w:val="clear" w:color="auto" w:fill="FFFFFF"/>
          <w:lang w:val="ru-RU" w:eastAsia="ar-SA"/>
        </w:rPr>
        <w:t>Carta de Autorização e Apoio Coletivo à Iniciativa Cultural</w:t>
      </w:r>
    </w:p>
    <w:p w:rsidR="007A63CB" w:rsidRPr="0095037B" w:rsidRDefault="000B5555" w:rsidP="00314741">
      <w:pPr>
        <w:pStyle w:val="TextosemFormatao1"/>
        <w:spacing w:line="276" w:lineRule="auto"/>
        <w:rPr>
          <w:rFonts w:ascii="Verdana" w:hAnsi="Verdana" w:cs="Arial"/>
          <w:sz w:val="22"/>
          <w:szCs w:val="22"/>
          <w:lang w:val="pt-BR"/>
        </w:rPr>
      </w:pPr>
      <w:r w:rsidRPr="0095037B">
        <w:rPr>
          <w:rFonts w:ascii="Verdana" w:hAnsi="Verdana" w:cs="Arial"/>
          <w:sz w:val="22"/>
          <w:szCs w:val="22"/>
          <w:lang w:val="pt-BR"/>
        </w:rPr>
        <w:t xml:space="preserve">e) ANEXO </w:t>
      </w:r>
      <w:r w:rsidR="0002330D" w:rsidRPr="0095037B">
        <w:rPr>
          <w:rFonts w:ascii="Verdana" w:hAnsi="Verdana" w:cs="Arial"/>
          <w:sz w:val="22"/>
          <w:szCs w:val="22"/>
          <w:lang w:val="pt-BR"/>
        </w:rPr>
        <w:t xml:space="preserve">VIII </w:t>
      </w:r>
      <w:r w:rsidRPr="0095037B">
        <w:rPr>
          <w:rFonts w:ascii="Verdana" w:hAnsi="Verdana" w:cs="Arial"/>
          <w:sz w:val="22"/>
          <w:szCs w:val="22"/>
          <w:lang w:val="pt-BR"/>
        </w:rPr>
        <w:t xml:space="preserve">– Declaração </w:t>
      </w:r>
      <w:r w:rsidR="0002330D" w:rsidRPr="0095037B">
        <w:rPr>
          <w:rFonts w:ascii="Verdana" w:hAnsi="Verdana" w:cs="Arial"/>
          <w:sz w:val="22"/>
          <w:szCs w:val="22"/>
          <w:lang w:val="pt-BR"/>
        </w:rPr>
        <w:t xml:space="preserve">do (Executor – Acompanhamento do Projeto pela </w:t>
      </w:r>
      <w:r w:rsidR="007A63CB" w:rsidRPr="0095037B">
        <w:rPr>
          <w:rFonts w:ascii="Verdana" w:hAnsi="Verdana" w:cs="Arial"/>
          <w:sz w:val="22"/>
          <w:szCs w:val="22"/>
          <w:lang w:val="pt-BR"/>
        </w:rPr>
        <w:t>SUPEC-superintendência de economia criativa);</w:t>
      </w:r>
    </w:p>
    <w:p w:rsidR="00594AB6" w:rsidRPr="0095037B" w:rsidRDefault="0002330D" w:rsidP="00314741">
      <w:pPr>
        <w:pStyle w:val="TextosemFormatao1"/>
        <w:spacing w:line="276" w:lineRule="auto"/>
        <w:rPr>
          <w:rFonts w:ascii="Verdana" w:hAnsi="Verdana" w:cs="Arial"/>
          <w:sz w:val="22"/>
          <w:szCs w:val="22"/>
          <w:lang w:val="pt-BR"/>
        </w:rPr>
      </w:pPr>
      <w:r w:rsidRPr="0095037B">
        <w:rPr>
          <w:rFonts w:ascii="Verdana" w:hAnsi="Verdana" w:cs="Arial"/>
          <w:bCs/>
          <w:sz w:val="22"/>
          <w:szCs w:val="22"/>
          <w:lang w:val="pt-BR"/>
        </w:rPr>
        <w:t>f</w:t>
      </w:r>
      <w:r w:rsidR="00434011" w:rsidRPr="0095037B">
        <w:rPr>
          <w:rFonts w:ascii="Verdana" w:hAnsi="Verdana" w:cs="Arial"/>
          <w:bCs/>
          <w:sz w:val="22"/>
          <w:szCs w:val="22"/>
          <w:lang w:val="pt-BR"/>
        </w:rPr>
        <w:t>)</w:t>
      </w:r>
      <w:r w:rsidR="00EF328A" w:rsidRPr="0095037B">
        <w:rPr>
          <w:rFonts w:ascii="Verdana" w:hAnsi="Verdana" w:cs="Arial"/>
          <w:sz w:val="22"/>
          <w:szCs w:val="22"/>
          <w:lang w:val="pt-BR"/>
        </w:rPr>
        <w:t xml:space="preserve"> </w:t>
      </w:r>
      <w:r w:rsidR="00804704" w:rsidRPr="0095037B">
        <w:rPr>
          <w:rFonts w:ascii="Verdana" w:hAnsi="Verdana" w:cs="Arial"/>
          <w:sz w:val="22"/>
          <w:szCs w:val="22"/>
          <w:lang w:val="pt-BR"/>
        </w:rPr>
        <w:t xml:space="preserve">ANEXO IX - </w:t>
      </w:r>
      <w:r w:rsidR="00EF328A" w:rsidRPr="0095037B">
        <w:rPr>
          <w:rFonts w:ascii="Verdana" w:hAnsi="Verdana" w:cs="Arial"/>
          <w:sz w:val="22"/>
          <w:szCs w:val="22"/>
          <w:lang w:val="pt-BR"/>
        </w:rPr>
        <w:t>For</w:t>
      </w:r>
      <w:r w:rsidR="000B5555" w:rsidRPr="0095037B">
        <w:rPr>
          <w:rFonts w:ascii="Verdana" w:hAnsi="Verdana" w:cs="Arial"/>
          <w:sz w:val="22"/>
          <w:szCs w:val="22"/>
          <w:lang w:val="pt-BR"/>
        </w:rPr>
        <w:t>mulário Eletrônico de Inscrição.</w:t>
      </w:r>
    </w:p>
    <w:p w:rsidR="009863E2" w:rsidRPr="0095037B" w:rsidRDefault="00687C84" w:rsidP="00314741">
      <w:pPr>
        <w:autoSpaceDE w:val="0"/>
        <w:autoSpaceDN w:val="0"/>
        <w:adjustRightInd w:val="0"/>
        <w:spacing w:line="288" w:lineRule="auto"/>
        <w:rPr>
          <w:rFonts w:ascii="Verdana" w:hAnsi="Verdana" w:cs="Arial"/>
          <w:color w:val="000000"/>
        </w:rPr>
      </w:pPr>
      <w:r w:rsidRPr="0095037B">
        <w:rPr>
          <w:rFonts w:ascii="Verdana" w:hAnsi="Verdana" w:cs="Arial"/>
          <w:b/>
          <w:color w:val="000000"/>
        </w:rPr>
        <w:t>2.5</w:t>
      </w:r>
      <w:r w:rsidR="009863E2" w:rsidRPr="0095037B">
        <w:rPr>
          <w:rFonts w:ascii="Verdana" w:hAnsi="Verdana" w:cs="Arial"/>
          <w:b/>
          <w:color w:val="000000"/>
        </w:rPr>
        <w:t>.</w:t>
      </w:r>
      <w:r w:rsidR="009863E2" w:rsidRPr="0095037B">
        <w:rPr>
          <w:rFonts w:ascii="Verdana" w:hAnsi="Verdana" w:cs="Arial"/>
          <w:color w:val="000000"/>
        </w:rPr>
        <w:t xml:space="preserve"> O projeto deverá conter: (conforme</w:t>
      </w:r>
      <w:r w:rsidR="00825E11" w:rsidRPr="0095037B">
        <w:rPr>
          <w:rFonts w:ascii="Verdana" w:hAnsi="Verdana" w:cs="Arial"/>
          <w:color w:val="000000"/>
        </w:rPr>
        <w:t xml:space="preserve"> </w:t>
      </w:r>
      <w:r w:rsidR="00EF328A" w:rsidRPr="0095037B">
        <w:rPr>
          <w:rFonts w:ascii="Verdana" w:hAnsi="Verdana" w:cs="Arial"/>
        </w:rPr>
        <w:t>Formulário Eletrônico de Inscrição</w:t>
      </w:r>
      <w:r w:rsidR="009863E2" w:rsidRPr="0095037B">
        <w:rPr>
          <w:rFonts w:ascii="Verdana" w:hAnsi="Verdana" w:cs="Arial"/>
          <w:color w:val="000000"/>
        </w:rPr>
        <w:t>).</w:t>
      </w:r>
    </w:p>
    <w:p w:rsidR="009863E2" w:rsidRPr="0095037B" w:rsidRDefault="00687C84"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1) Identificação do projeto;</w:t>
      </w:r>
    </w:p>
    <w:p w:rsidR="009863E2" w:rsidRPr="0095037B" w:rsidRDefault="00687C84"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2) Identificação do p</w:t>
      </w:r>
      <w:r w:rsidR="009863E2" w:rsidRPr="0095037B">
        <w:rPr>
          <w:rFonts w:ascii="Verdana" w:hAnsi="Verdana" w:cs="Arial"/>
          <w:color w:val="000000"/>
        </w:rPr>
        <w:t>roponente</w:t>
      </w:r>
      <w:r w:rsidRPr="0095037B">
        <w:rPr>
          <w:rFonts w:ascii="Verdana" w:hAnsi="Verdana" w:cs="Arial"/>
          <w:color w:val="000000"/>
        </w:rPr>
        <w:t>;</w:t>
      </w:r>
    </w:p>
    <w:p w:rsidR="009863E2" w:rsidRPr="0095037B" w:rsidRDefault="00687C84"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3) Identificação do e</w:t>
      </w:r>
      <w:r w:rsidR="009863E2" w:rsidRPr="0095037B">
        <w:rPr>
          <w:rFonts w:ascii="Verdana" w:hAnsi="Verdana" w:cs="Arial"/>
          <w:color w:val="000000"/>
        </w:rPr>
        <w:t>xecutor</w:t>
      </w:r>
      <w:r w:rsidRPr="0095037B">
        <w:rPr>
          <w:rFonts w:ascii="Verdana" w:hAnsi="Verdana" w:cs="Arial"/>
          <w:color w:val="000000"/>
        </w:rPr>
        <w:t>;</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 xml:space="preserve">4) </w:t>
      </w:r>
      <w:r w:rsidR="00687C84" w:rsidRPr="0095037B">
        <w:rPr>
          <w:rFonts w:ascii="Verdana" w:hAnsi="Verdana" w:cs="Arial"/>
          <w:color w:val="000000"/>
        </w:rPr>
        <w:t>Descrição do Projeto – temática - r</w:t>
      </w:r>
      <w:r w:rsidRPr="0095037B">
        <w:rPr>
          <w:rFonts w:ascii="Verdana" w:hAnsi="Verdana" w:cs="Arial"/>
          <w:color w:val="000000"/>
        </w:rPr>
        <w:t xml:space="preserve">esumo (principais informações sobre </w:t>
      </w:r>
      <w:r w:rsidR="00687C84" w:rsidRPr="0095037B">
        <w:rPr>
          <w:rFonts w:ascii="Verdana" w:hAnsi="Verdana" w:cs="Arial"/>
          <w:color w:val="000000"/>
        </w:rPr>
        <w:t>a proposta (até 500 Caracteres);</w:t>
      </w:r>
    </w:p>
    <w:p w:rsidR="009863E2" w:rsidRPr="0095037B" w:rsidRDefault="00687C84"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5) Justificativa - a</w:t>
      </w:r>
      <w:r w:rsidR="009863E2" w:rsidRPr="0095037B">
        <w:rPr>
          <w:rFonts w:ascii="Verdana" w:hAnsi="Verdana" w:cs="Arial"/>
          <w:color w:val="000000"/>
        </w:rPr>
        <w:t>nálise do contexto: potencial</w:t>
      </w:r>
      <w:r w:rsidRPr="0095037B">
        <w:rPr>
          <w:rFonts w:ascii="Verdana" w:hAnsi="Verdana" w:cs="Arial"/>
          <w:color w:val="000000"/>
        </w:rPr>
        <w:t>idades, dificuldades e desafios;</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6)</w:t>
      </w:r>
      <w:r w:rsidR="00825E11" w:rsidRPr="0095037B">
        <w:rPr>
          <w:rFonts w:ascii="Verdana" w:hAnsi="Verdana" w:cs="Arial"/>
          <w:color w:val="000000"/>
        </w:rPr>
        <w:t xml:space="preserve"> </w:t>
      </w:r>
      <w:r w:rsidRPr="0095037B">
        <w:rPr>
          <w:rFonts w:ascii="Verdana" w:hAnsi="Verdana" w:cs="Arial"/>
          <w:color w:val="000000"/>
        </w:rPr>
        <w:t>Objetiv</w:t>
      </w:r>
      <w:r w:rsidR="00687C84" w:rsidRPr="0095037B">
        <w:rPr>
          <w:rFonts w:ascii="Verdana" w:hAnsi="Verdana" w:cs="Arial"/>
          <w:color w:val="000000"/>
        </w:rPr>
        <w:t>o geral e objetivos específicos;</w:t>
      </w:r>
    </w:p>
    <w:p w:rsidR="009863E2" w:rsidRPr="0095037B" w:rsidRDefault="00687C84"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7) Metas a atingir;</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 xml:space="preserve">8) Público alvo: número de pessoas envolvidas direta e indiretamente e características da </w:t>
      </w:r>
      <w:r w:rsidR="00687C84" w:rsidRPr="0095037B">
        <w:rPr>
          <w:rFonts w:ascii="Verdana" w:hAnsi="Verdana" w:cs="Arial"/>
          <w:color w:val="000000"/>
        </w:rPr>
        <w:t>população atendida pelo projeto;</w:t>
      </w:r>
    </w:p>
    <w:p w:rsidR="009863E2" w:rsidRPr="0095037B" w:rsidRDefault="00687C84"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lastRenderedPageBreak/>
        <w:t>9) Estratégia de Ação: d</w:t>
      </w:r>
      <w:r w:rsidR="009863E2" w:rsidRPr="0095037B">
        <w:rPr>
          <w:rFonts w:ascii="Verdana" w:hAnsi="Verdana" w:cs="Arial"/>
          <w:color w:val="000000"/>
        </w:rPr>
        <w:t>escrever as ações ou atividades que serão</w:t>
      </w:r>
      <w:r w:rsidRPr="0095037B">
        <w:rPr>
          <w:rFonts w:ascii="Verdana" w:hAnsi="Verdana" w:cs="Arial"/>
          <w:color w:val="000000"/>
        </w:rPr>
        <w:t xml:space="preserve"> realizadas durante os 12 meses;</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10</w:t>
      </w:r>
      <w:r w:rsidR="00687C84" w:rsidRPr="0095037B">
        <w:rPr>
          <w:rFonts w:ascii="Verdana" w:hAnsi="Verdana" w:cs="Arial"/>
          <w:color w:val="000000"/>
        </w:rPr>
        <w:t>) Cronograma de Desenvolvimento;</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11) Quais os impactos e res</w:t>
      </w:r>
      <w:r w:rsidR="00687C84" w:rsidRPr="0095037B">
        <w:rPr>
          <w:rFonts w:ascii="Verdana" w:hAnsi="Verdana" w:cs="Arial"/>
          <w:color w:val="000000"/>
        </w:rPr>
        <w:t>ultados esperados com o Projeto;</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12) Quais os indicadores de inovação do produto, processo e serviços (quais as possibilidades de aplicação no mercado, melhoria ou avanço no processo, produto ou serviço, aumento qualitativo e quantitativo da capa</w:t>
      </w:r>
      <w:r w:rsidR="00687C84" w:rsidRPr="0095037B">
        <w:rPr>
          <w:rFonts w:ascii="Verdana" w:hAnsi="Verdana" w:cs="Arial"/>
          <w:color w:val="000000"/>
        </w:rPr>
        <w:t>cidade de produção/ atendimento</w:t>
      </w:r>
      <w:r w:rsidR="00C02093" w:rsidRPr="0095037B">
        <w:rPr>
          <w:rFonts w:ascii="Verdana" w:hAnsi="Verdana" w:cs="Arial"/>
          <w:color w:val="000000"/>
        </w:rPr>
        <w:t>)</w:t>
      </w:r>
      <w:r w:rsidR="00687C84" w:rsidRPr="0095037B">
        <w:rPr>
          <w:rFonts w:ascii="Verdana" w:hAnsi="Verdana" w:cs="Arial"/>
          <w:color w:val="000000"/>
        </w:rPr>
        <w:t>;</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 xml:space="preserve">13) Descrever como pretende dar sustentabilidade (continuidade) ao </w:t>
      </w:r>
      <w:r w:rsidR="00687C84" w:rsidRPr="0095037B">
        <w:rPr>
          <w:rFonts w:ascii="Verdana" w:hAnsi="Verdana" w:cs="Arial"/>
          <w:color w:val="000000"/>
        </w:rPr>
        <w:t>projeto após o término do apoio;</w:t>
      </w:r>
    </w:p>
    <w:p w:rsidR="009863E2" w:rsidRPr="0095037B" w:rsidRDefault="00687C84"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14) Plano de Divulgação;</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15) Parcerias</w:t>
      </w:r>
      <w:r w:rsidR="00687C84" w:rsidRPr="0095037B">
        <w:rPr>
          <w:rFonts w:ascii="Verdana" w:hAnsi="Verdana" w:cs="Arial"/>
          <w:color w:val="000000"/>
        </w:rPr>
        <w:t>;</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16) Observaçõe</w:t>
      </w:r>
      <w:r w:rsidR="00687C84" w:rsidRPr="0095037B">
        <w:rPr>
          <w:rFonts w:ascii="Verdana" w:hAnsi="Verdana" w:cs="Arial"/>
          <w:color w:val="000000"/>
        </w:rPr>
        <w:t>s adicionais (caso necessárias);</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 xml:space="preserve">17) Informações sobre </w:t>
      </w:r>
      <w:r w:rsidR="00687C84" w:rsidRPr="0095037B">
        <w:rPr>
          <w:rFonts w:ascii="Verdana" w:hAnsi="Verdana" w:cs="Arial"/>
          <w:color w:val="000000"/>
        </w:rPr>
        <w:t>outros apoios;</w:t>
      </w:r>
    </w:p>
    <w:p w:rsidR="009863E2" w:rsidRPr="0095037B" w:rsidRDefault="00687C84"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18)Equipe de trabalho;</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19) Orçamento –  Resumo do Orçamento - Fontes de Financiamento</w:t>
      </w:r>
      <w:r w:rsidR="00687C84" w:rsidRPr="0095037B">
        <w:rPr>
          <w:rFonts w:ascii="Verdana" w:hAnsi="Verdana" w:cs="Arial"/>
          <w:color w:val="000000"/>
        </w:rPr>
        <w:t>;</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20) Declarações obrigatórias</w:t>
      </w:r>
      <w:r w:rsidR="00687C84" w:rsidRPr="0095037B">
        <w:rPr>
          <w:rFonts w:ascii="Verdana" w:hAnsi="Verdana" w:cs="Arial"/>
          <w:color w:val="000000"/>
        </w:rPr>
        <w:t>;</w:t>
      </w:r>
    </w:p>
    <w:p w:rsidR="009863E2" w:rsidRPr="0095037B" w:rsidRDefault="009863E2" w:rsidP="00314741">
      <w:pPr>
        <w:autoSpaceDE w:val="0"/>
        <w:autoSpaceDN w:val="0"/>
        <w:adjustRightInd w:val="0"/>
        <w:spacing w:line="288" w:lineRule="auto"/>
        <w:rPr>
          <w:rFonts w:ascii="Verdana" w:hAnsi="Verdana" w:cs="Arial"/>
          <w:color w:val="000000"/>
        </w:rPr>
      </w:pPr>
      <w:r w:rsidRPr="0095037B">
        <w:rPr>
          <w:rFonts w:ascii="Verdana" w:hAnsi="Verdana" w:cs="Arial"/>
          <w:color w:val="000000"/>
        </w:rPr>
        <w:t>21) Termo de Responsabilidade.</w:t>
      </w:r>
    </w:p>
    <w:p w:rsidR="00824F6A" w:rsidRPr="0095037B" w:rsidRDefault="008B7A92" w:rsidP="00314741">
      <w:pPr>
        <w:autoSpaceDE w:val="0"/>
        <w:autoSpaceDN w:val="0"/>
        <w:adjustRightInd w:val="0"/>
        <w:spacing w:line="288" w:lineRule="auto"/>
        <w:rPr>
          <w:rFonts w:ascii="Verdana" w:hAnsi="Verdana" w:cs="Arial"/>
          <w:color w:val="C0504D" w:themeColor="accent2"/>
        </w:rPr>
      </w:pPr>
      <w:r w:rsidRPr="0095037B">
        <w:rPr>
          <w:rFonts w:ascii="Verdana" w:hAnsi="Verdana" w:cs="Arial"/>
          <w:b/>
          <w:color w:val="000000"/>
        </w:rPr>
        <w:t>2.</w:t>
      </w:r>
      <w:r w:rsidR="00687C84" w:rsidRPr="0095037B">
        <w:rPr>
          <w:rFonts w:ascii="Verdana" w:hAnsi="Verdana" w:cs="Arial"/>
          <w:b/>
          <w:color w:val="000000"/>
        </w:rPr>
        <w:t>6</w:t>
      </w:r>
      <w:r w:rsidR="00F40FDA" w:rsidRPr="0095037B">
        <w:rPr>
          <w:rFonts w:ascii="Verdana" w:hAnsi="Verdana" w:cs="Arial"/>
          <w:b/>
          <w:color w:val="000000"/>
        </w:rPr>
        <w:t>.</w:t>
      </w:r>
      <w:r w:rsidR="00825E11" w:rsidRPr="0095037B">
        <w:rPr>
          <w:rFonts w:ascii="Verdana" w:hAnsi="Verdana" w:cs="Arial"/>
          <w:b/>
          <w:color w:val="000000"/>
        </w:rPr>
        <w:t xml:space="preserve"> </w:t>
      </w:r>
      <w:r w:rsidRPr="0095037B">
        <w:rPr>
          <w:rFonts w:ascii="Verdana" w:hAnsi="Verdana" w:cs="Arial"/>
        </w:rPr>
        <w:t>Membros da eq</w:t>
      </w:r>
      <w:r w:rsidR="008B00F3" w:rsidRPr="0095037B">
        <w:rPr>
          <w:rFonts w:ascii="Verdana" w:hAnsi="Verdana" w:cs="Arial"/>
        </w:rPr>
        <w:t xml:space="preserve">uipe de execução, vinculados </w:t>
      </w:r>
      <w:r w:rsidR="00F40FDA" w:rsidRPr="0095037B">
        <w:rPr>
          <w:rFonts w:ascii="Verdana" w:hAnsi="Verdana" w:cs="Arial"/>
        </w:rPr>
        <w:t>a</w:t>
      </w:r>
      <w:r w:rsidRPr="0095037B">
        <w:rPr>
          <w:rFonts w:ascii="Verdana" w:hAnsi="Verdana" w:cs="Arial"/>
        </w:rPr>
        <w:t xml:space="preserve"> universidades ou</w:t>
      </w:r>
      <w:r w:rsidR="008B00F3" w:rsidRPr="0095037B">
        <w:rPr>
          <w:rFonts w:ascii="Verdana" w:hAnsi="Verdana" w:cs="Arial"/>
        </w:rPr>
        <w:t xml:space="preserve"> instituições parceiras, devem ter anuência do representante legal d</w:t>
      </w:r>
      <w:r w:rsidRPr="0095037B">
        <w:rPr>
          <w:rFonts w:ascii="Verdana" w:hAnsi="Verdana" w:cs="Arial"/>
        </w:rPr>
        <w:t>a</w:t>
      </w:r>
      <w:r w:rsidR="00825E11" w:rsidRPr="0095037B">
        <w:rPr>
          <w:rFonts w:ascii="Verdana" w:hAnsi="Verdana" w:cs="Arial"/>
        </w:rPr>
        <w:t>s mesmas</w:t>
      </w:r>
      <w:r w:rsidR="008B00F3" w:rsidRPr="0095037B">
        <w:rPr>
          <w:rFonts w:ascii="Verdana" w:hAnsi="Verdana" w:cs="Arial"/>
        </w:rPr>
        <w:t xml:space="preserve"> para participação no referido projeto </w:t>
      </w:r>
      <w:r w:rsidRPr="0095037B">
        <w:rPr>
          <w:rFonts w:ascii="Verdana" w:hAnsi="Verdana" w:cs="Arial"/>
        </w:rPr>
        <w:t>caso este seja aprovado</w:t>
      </w:r>
      <w:r w:rsidR="00687C84" w:rsidRPr="0095037B">
        <w:rPr>
          <w:rFonts w:ascii="Verdana" w:hAnsi="Verdana" w:cs="Arial"/>
          <w:color w:val="C0504D" w:themeColor="accent2"/>
        </w:rPr>
        <w:t>.</w:t>
      </w:r>
    </w:p>
    <w:p w:rsidR="00687C84" w:rsidRPr="0095037B" w:rsidRDefault="00687C84" w:rsidP="00314741">
      <w:pPr>
        <w:autoSpaceDE w:val="0"/>
        <w:autoSpaceDN w:val="0"/>
        <w:adjustRightInd w:val="0"/>
        <w:spacing w:line="288" w:lineRule="auto"/>
        <w:rPr>
          <w:rFonts w:ascii="Verdana" w:hAnsi="Verdana" w:cs="Arial"/>
          <w:color w:val="000000"/>
        </w:rPr>
      </w:pPr>
    </w:p>
    <w:p w:rsidR="00314741" w:rsidRPr="0095037B" w:rsidRDefault="00314741" w:rsidP="00314741">
      <w:pPr>
        <w:autoSpaceDE w:val="0"/>
        <w:autoSpaceDN w:val="0"/>
        <w:adjustRightInd w:val="0"/>
        <w:spacing w:line="288" w:lineRule="auto"/>
        <w:jc w:val="center"/>
        <w:rPr>
          <w:rFonts w:ascii="Verdana" w:hAnsi="Verdana" w:cs="Arial"/>
          <w:b/>
          <w:bCs/>
          <w:color w:val="000000"/>
        </w:rPr>
      </w:pPr>
    </w:p>
    <w:p w:rsidR="00314741" w:rsidRPr="0095037B" w:rsidRDefault="00314741" w:rsidP="00314741">
      <w:pPr>
        <w:autoSpaceDE w:val="0"/>
        <w:autoSpaceDN w:val="0"/>
        <w:adjustRightInd w:val="0"/>
        <w:spacing w:line="288" w:lineRule="auto"/>
        <w:jc w:val="center"/>
        <w:rPr>
          <w:rFonts w:ascii="Verdana" w:hAnsi="Verdana" w:cs="Arial"/>
          <w:b/>
          <w:bCs/>
          <w:color w:val="000000"/>
        </w:rPr>
      </w:pPr>
    </w:p>
    <w:p w:rsidR="00317E89" w:rsidRPr="0095037B" w:rsidRDefault="00317E89" w:rsidP="00317E89">
      <w:pPr>
        <w:autoSpaceDE w:val="0"/>
        <w:autoSpaceDN w:val="0"/>
        <w:adjustRightInd w:val="0"/>
        <w:spacing w:line="288" w:lineRule="auto"/>
        <w:rPr>
          <w:rFonts w:ascii="Verdana" w:hAnsi="Verdana" w:cs="Arial"/>
          <w:b/>
          <w:bCs/>
          <w:color w:val="000000"/>
        </w:rPr>
      </w:pPr>
    </w:p>
    <w:p w:rsidR="00317E89" w:rsidRPr="0095037B" w:rsidRDefault="00317E89" w:rsidP="00317E89">
      <w:pPr>
        <w:autoSpaceDE w:val="0"/>
        <w:autoSpaceDN w:val="0"/>
        <w:adjustRightInd w:val="0"/>
        <w:spacing w:line="288" w:lineRule="auto"/>
        <w:rPr>
          <w:rFonts w:ascii="Verdana" w:hAnsi="Verdana" w:cs="Arial"/>
          <w:b/>
          <w:bCs/>
          <w:color w:val="000000"/>
        </w:rPr>
      </w:pPr>
    </w:p>
    <w:p w:rsidR="00317E89" w:rsidRPr="0095037B" w:rsidRDefault="00317E89" w:rsidP="00317E89">
      <w:pPr>
        <w:autoSpaceDE w:val="0"/>
        <w:autoSpaceDN w:val="0"/>
        <w:adjustRightInd w:val="0"/>
        <w:spacing w:line="288" w:lineRule="auto"/>
        <w:rPr>
          <w:rFonts w:ascii="Verdana" w:hAnsi="Verdana" w:cs="Arial"/>
          <w:b/>
          <w:bCs/>
          <w:color w:val="000000"/>
        </w:rPr>
      </w:pPr>
    </w:p>
    <w:p w:rsidR="0002330D" w:rsidRPr="0095037B" w:rsidRDefault="00824F6A" w:rsidP="00317E89">
      <w:pPr>
        <w:autoSpaceDE w:val="0"/>
        <w:autoSpaceDN w:val="0"/>
        <w:adjustRightInd w:val="0"/>
        <w:spacing w:line="288" w:lineRule="auto"/>
        <w:rPr>
          <w:rFonts w:ascii="Verdana" w:hAnsi="Verdana" w:cs="Arial"/>
          <w:b/>
          <w:bCs/>
          <w:color w:val="000000"/>
        </w:rPr>
      </w:pPr>
      <w:r w:rsidRPr="0095037B">
        <w:rPr>
          <w:rFonts w:ascii="Verdana" w:hAnsi="Verdana" w:cs="Arial"/>
          <w:b/>
          <w:bCs/>
          <w:color w:val="000000"/>
        </w:rPr>
        <w:t>3</w:t>
      </w:r>
      <w:r w:rsidR="0002330D" w:rsidRPr="0095037B">
        <w:rPr>
          <w:rFonts w:ascii="Verdana" w:hAnsi="Verdana" w:cs="Arial"/>
          <w:b/>
          <w:bCs/>
          <w:color w:val="000000"/>
        </w:rPr>
        <w:t xml:space="preserve"> - DOS PRAZOS </w:t>
      </w:r>
    </w:p>
    <w:p w:rsidR="00E94F24" w:rsidRPr="0095037B" w:rsidRDefault="0002330D" w:rsidP="00314741">
      <w:pPr>
        <w:autoSpaceDE w:val="0"/>
        <w:autoSpaceDN w:val="0"/>
        <w:adjustRightInd w:val="0"/>
        <w:spacing w:line="288" w:lineRule="auto"/>
        <w:jc w:val="left"/>
        <w:rPr>
          <w:rFonts w:ascii="Verdana" w:hAnsi="Verdana" w:cs="Arial"/>
          <w:b/>
          <w:bCs/>
          <w:color w:val="000000"/>
        </w:rPr>
      </w:pPr>
      <w:r w:rsidRPr="0095037B">
        <w:rPr>
          <w:rFonts w:ascii="Verdana" w:hAnsi="Verdana" w:cs="Arial"/>
          <w:b/>
          <w:bCs/>
          <w:color w:val="000000"/>
        </w:rPr>
        <w:t>3.1</w:t>
      </w:r>
      <w:r w:rsidR="00C02093" w:rsidRPr="0095037B">
        <w:rPr>
          <w:rFonts w:ascii="Verdana" w:hAnsi="Verdana" w:cs="Arial"/>
          <w:b/>
          <w:bCs/>
          <w:color w:val="000000"/>
        </w:rPr>
        <w:t>.</w:t>
      </w:r>
      <w:r w:rsidR="00D756E3" w:rsidRPr="0095037B">
        <w:rPr>
          <w:rFonts w:ascii="Verdana" w:hAnsi="Verdana" w:cs="Arial"/>
          <w:b/>
          <w:bCs/>
          <w:color w:val="000000"/>
        </w:rPr>
        <w:t xml:space="preserve"> </w:t>
      </w:r>
      <w:r w:rsidR="00824F6A" w:rsidRPr="0095037B">
        <w:rPr>
          <w:rFonts w:ascii="Verdana" w:hAnsi="Verdana" w:cs="Arial"/>
          <w:b/>
          <w:bCs/>
          <w:color w:val="000000"/>
        </w:rPr>
        <w:t>CRONOGRAMA</w:t>
      </w:r>
    </w:p>
    <w:tbl>
      <w:tblPr>
        <w:tblW w:w="59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36"/>
        <w:gridCol w:w="1418"/>
      </w:tblGrid>
      <w:tr w:rsidR="00E94F24" w:rsidRPr="0095037B" w:rsidTr="00314741">
        <w:trPr>
          <w:trHeight w:val="681"/>
        </w:trPr>
        <w:tc>
          <w:tcPr>
            <w:tcW w:w="4536" w:type="dxa"/>
            <w:tcBorders>
              <w:top w:val="single" w:sz="4" w:space="0" w:color="auto"/>
              <w:left w:val="single" w:sz="4" w:space="0" w:color="auto"/>
              <w:bottom w:val="single" w:sz="4" w:space="0" w:color="auto"/>
              <w:right w:val="single" w:sz="4" w:space="0" w:color="auto"/>
            </w:tcBorders>
            <w:vAlign w:val="center"/>
            <w:hideMark/>
          </w:tcPr>
          <w:p w:rsidR="00E94F24" w:rsidRPr="0095037B" w:rsidRDefault="00E94F24" w:rsidP="00314741">
            <w:pPr>
              <w:spacing w:line="288" w:lineRule="auto"/>
              <w:jc w:val="center"/>
              <w:rPr>
                <w:rFonts w:ascii="Verdana" w:hAnsi="Verdana" w:cs="Arial"/>
                <w:b/>
                <w:color w:val="000000"/>
              </w:rPr>
            </w:pPr>
            <w:r w:rsidRPr="0095037B">
              <w:rPr>
                <w:rFonts w:ascii="Verdana" w:hAnsi="Verdana" w:cs="Arial"/>
                <w:b/>
                <w:color w:val="000000"/>
              </w:rPr>
              <w:t>Etapa</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F24" w:rsidRPr="0095037B" w:rsidRDefault="00E94F24" w:rsidP="00314741">
            <w:pPr>
              <w:spacing w:line="288" w:lineRule="auto"/>
              <w:jc w:val="center"/>
              <w:rPr>
                <w:rFonts w:ascii="Verdana" w:hAnsi="Verdana" w:cs="Arial"/>
                <w:b/>
                <w:color w:val="000000"/>
              </w:rPr>
            </w:pPr>
            <w:r w:rsidRPr="0095037B">
              <w:rPr>
                <w:rFonts w:ascii="Verdana" w:hAnsi="Verdana" w:cs="Arial"/>
                <w:b/>
                <w:color w:val="000000"/>
              </w:rPr>
              <w:t>Data</w:t>
            </w:r>
          </w:p>
        </w:tc>
      </w:tr>
      <w:tr w:rsidR="00E94F24" w:rsidRPr="0095037B" w:rsidTr="00314741">
        <w:trPr>
          <w:trHeight w:val="681"/>
        </w:trPr>
        <w:tc>
          <w:tcPr>
            <w:tcW w:w="4536" w:type="dxa"/>
            <w:tcBorders>
              <w:top w:val="single" w:sz="4" w:space="0" w:color="auto"/>
              <w:left w:val="single" w:sz="4" w:space="0" w:color="auto"/>
              <w:bottom w:val="single" w:sz="4" w:space="0" w:color="auto"/>
              <w:right w:val="single" w:sz="4" w:space="0" w:color="auto"/>
            </w:tcBorders>
            <w:hideMark/>
          </w:tcPr>
          <w:p w:rsidR="00E94F24" w:rsidRPr="0095037B" w:rsidRDefault="00E94F24" w:rsidP="00314741">
            <w:pPr>
              <w:spacing w:line="288" w:lineRule="auto"/>
              <w:rPr>
                <w:rFonts w:ascii="Verdana" w:eastAsia="MS Mincho" w:hAnsi="Verdana" w:cs="Arial"/>
                <w:color w:val="000000"/>
              </w:rPr>
            </w:pPr>
            <w:r w:rsidRPr="0095037B">
              <w:rPr>
                <w:rFonts w:ascii="Verdana" w:hAnsi="Verdana" w:cs="Arial"/>
                <w:color w:val="000000"/>
              </w:rPr>
              <w:t>Lanç</w:t>
            </w:r>
            <w:r w:rsidR="00684026" w:rsidRPr="0095037B">
              <w:rPr>
                <w:rFonts w:ascii="Verdana" w:hAnsi="Verdana" w:cs="Arial"/>
                <w:color w:val="000000"/>
              </w:rPr>
              <w:t>amento da Chamada Pública no SIG</w:t>
            </w:r>
            <w:r w:rsidR="00F40FDA" w:rsidRPr="0095037B">
              <w:rPr>
                <w:rFonts w:ascii="Verdana" w:hAnsi="Verdana" w:cs="Arial"/>
                <w:color w:val="000000"/>
              </w:rPr>
              <w:t>SECTEI</w:t>
            </w:r>
            <w:r w:rsidRPr="0095037B">
              <w:rPr>
                <w:rFonts w:ascii="Verdana" w:hAnsi="Verdana" w:cs="Arial"/>
                <w:color w:val="000000"/>
              </w:rPr>
              <w:t xml:space="preserve"> (</w:t>
            </w:r>
            <w:r w:rsidRPr="0095037B">
              <w:rPr>
                <w:rFonts w:ascii="Verdana" w:hAnsi="Verdana" w:cs="Arial"/>
                <w:i/>
                <w:color w:val="000000"/>
              </w:rPr>
              <w:t xml:space="preserve">Sistema de Informação e Gestão de Projetos da </w:t>
            </w:r>
            <w:r w:rsidR="00F40FDA" w:rsidRPr="0095037B">
              <w:rPr>
                <w:rFonts w:ascii="Verdana" w:hAnsi="Verdana" w:cs="Arial"/>
                <w:i/>
                <w:color w:val="000000"/>
              </w:rPr>
              <w:t>SECTEI)</w:t>
            </w:r>
            <w:r w:rsidRPr="0095037B">
              <w:rPr>
                <w:rFonts w:ascii="Verdana" w:hAnsi="Verdana" w:cs="Arial"/>
                <w:color w:val="000000"/>
              </w:rPr>
              <w:t>, no portal da</w:t>
            </w:r>
            <w:r w:rsidR="001C4BD9" w:rsidRPr="0095037B">
              <w:rPr>
                <w:rFonts w:ascii="Verdana" w:hAnsi="Verdana" w:cs="Arial"/>
                <w:color w:val="000000"/>
              </w:rPr>
              <w:t xml:space="preserve"> FCMS, FUNDTUR,</w:t>
            </w:r>
            <w:r w:rsidRPr="0095037B">
              <w:rPr>
                <w:rFonts w:ascii="Verdana" w:hAnsi="Verdana" w:cs="Arial"/>
                <w:color w:val="000000"/>
              </w:rPr>
              <w:t xml:space="preserve"> FUNDECT</w:t>
            </w:r>
            <w:r w:rsidR="00F40FDA" w:rsidRPr="0095037B">
              <w:rPr>
                <w:rFonts w:ascii="Verdana" w:hAnsi="Verdana" w:cs="Arial"/>
                <w:color w:val="000000"/>
              </w:rPr>
              <w:t>, SECTEI</w:t>
            </w:r>
            <w:r w:rsidRPr="0095037B">
              <w:rPr>
                <w:rFonts w:ascii="Verdana" w:hAnsi="Verdana" w:cs="Arial"/>
                <w:color w:val="000000"/>
              </w:rPr>
              <w:t xml:space="preserve"> e publicação no Diário Oficial do Estado.</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F24" w:rsidRPr="0095037B" w:rsidRDefault="00A36608" w:rsidP="00314741">
            <w:pPr>
              <w:spacing w:line="288" w:lineRule="auto"/>
              <w:rPr>
                <w:rFonts w:ascii="Verdana" w:eastAsia="MS Mincho" w:hAnsi="Verdana" w:cs="Arial"/>
                <w:b/>
                <w:color w:val="000000"/>
              </w:rPr>
            </w:pPr>
            <w:r w:rsidRPr="0095037B">
              <w:rPr>
                <w:rFonts w:ascii="Verdana" w:hAnsi="Verdana" w:cs="Arial"/>
                <w:color w:val="000000"/>
              </w:rPr>
              <w:t xml:space="preserve">  </w:t>
            </w:r>
            <w:r w:rsidRPr="0095037B">
              <w:rPr>
                <w:rFonts w:ascii="Verdana" w:hAnsi="Verdana" w:cs="Arial"/>
                <w:b/>
                <w:color w:val="000000"/>
              </w:rPr>
              <w:t>30</w:t>
            </w:r>
            <w:r w:rsidR="00E94F24" w:rsidRPr="0095037B">
              <w:rPr>
                <w:rFonts w:ascii="Verdana" w:hAnsi="Verdana" w:cs="Arial"/>
                <w:b/>
                <w:color w:val="000000"/>
              </w:rPr>
              <w:t>/</w:t>
            </w:r>
            <w:r w:rsidR="0031681A" w:rsidRPr="0095037B">
              <w:rPr>
                <w:rFonts w:ascii="Verdana" w:hAnsi="Verdana" w:cs="Arial"/>
                <w:b/>
                <w:color w:val="000000"/>
              </w:rPr>
              <w:t>12/2</w:t>
            </w:r>
            <w:r w:rsidR="00E94F24" w:rsidRPr="0095037B">
              <w:rPr>
                <w:rFonts w:ascii="Verdana" w:hAnsi="Verdana" w:cs="Arial"/>
                <w:b/>
                <w:color w:val="000000"/>
              </w:rPr>
              <w:t>01</w:t>
            </w:r>
            <w:r w:rsidR="0031681A" w:rsidRPr="0095037B">
              <w:rPr>
                <w:rFonts w:ascii="Verdana" w:hAnsi="Verdana" w:cs="Arial"/>
                <w:b/>
                <w:color w:val="000000"/>
              </w:rPr>
              <w:t>5</w:t>
            </w:r>
          </w:p>
        </w:tc>
      </w:tr>
      <w:tr w:rsidR="00E94F24" w:rsidRPr="0095037B" w:rsidTr="00314741">
        <w:tc>
          <w:tcPr>
            <w:tcW w:w="4536" w:type="dxa"/>
            <w:tcBorders>
              <w:top w:val="single" w:sz="4" w:space="0" w:color="auto"/>
              <w:left w:val="single" w:sz="4" w:space="0" w:color="auto"/>
              <w:bottom w:val="single" w:sz="4" w:space="0" w:color="auto"/>
              <w:right w:val="single" w:sz="4" w:space="0" w:color="auto"/>
            </w:tcBorders>
            <w:hideMark/>
          </w:tcPr>
          <w:p w:rsidR="00E94F24" w:rsidRPr="0095037B" w:rsidRDefault="00E94F24" w:rsidP="00314741">
            <w:pPr>
              <w:spacing w:line="288" w:lineRule="auto"/>
              <w:rPr>
                <w:rFonts w:ascii="Verdana" w:eastAsia="MS Mincho" w:hAnsi="Verdana" w:cs="Arial"/>
                <w:color w:val="000000"/>
              </w:rPr>
            </w:pPr>
            <w:r w:rsidRPr="0095037B">
              <w:rPr>
                <w:rFonts w:ascii="Verdana" w:hAnsi="Verdana" w:cs="Arial"/>
                <w:color w:val="000000"/>
              </w:rPr>
              <w:t xml:space="preserve">Período para </w:t>
            </w:r>
            <w:r w:rsidRPr="0095037B">
              <w:rPr>
                <w:rFonts w:ascii="Verdana" w:hAnsi="Verdana" w:cs="Arial"/>
              </w:rPr>
              <w:t>o envio eletrônico das propostas e documentos no SIG</w:t>
            </w:r>
            <w:r w:rsidR="00F40FDA" w:rsidRPr="0095037B">
              <w:rPr>
                <w:rFonts w:ascii="Verdana" w:hAnsi="Verdana" w:cs="Arial"/>
              </w:rPr>
              <w:t>SECTEI</w:t>
            </w:r>
            <w:r w:rsidRPr="0095037B">
              <w:rPr>
                <w:rFonts w:ascii="Verdana" w:hAnsi="Verdana" w:cs="Arial"/>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F24" w:rsidRPr="0095037B" w:rsidRDefault="00E94F24" w:rsidP="00314741">
            <w:pPr>
              <w:spacing w:line="288" w:lineRule="auto"/>
              <w:rPr>
                <w:rFonts w:ascii="Verdana" w:eastAsia="MS Mincho" w:hAnsi="Verdana" w:cs="Arial"/>
                <w:b/>
                <w:color w:val="000000"/>
              </w:rPr>
            </w:pPr>
            <w:r w:rsidRPr="0095037B">
              <w:rPr>
                <w:rFonts w:ascii="Verdana" w:hAnsi="Verdana" w:cs="Arial"/>
                <w:b/>
                <w:color w:val="000000"/>
              </w:rPr>
              <w:t>De</w:t>
            </w:r>
            <w:r w:rsidR="00A36608" w:rsidRPr="0095037B">
              <w:rPr>
                <w:rFonts w:ascii="Verdana" w:hAnsi="Verdana" w:cs="Arial"/>
                <w:b/>
                <w:color w:val="000000"/>
              </w:rPr>
              <w:t xml:space="preserve"> 04/01/2016 a 03/03/</w:t>
            </w:r>
            <w:r w:rsidRPr="0095037B">
              <w:rPr>
                <w:rFonts w:ascii="Verdana" w:hAnsi="Verdana" w:cs="Arial"/>
                <w:b/>
                <w:color w:val="000000"/>
              </w:rPr>
              <w:t>201</w:t>
            </w:r>
            <w:r w:rsidR="00540EE7" w:rsidRPr="0095037B">
              <w:rPr>
                <w:rFonts w:ascii="Verdana" w:hAnsi="Verdana" w:cs="Arial"/>
                <w:b/>
                <w:color w:val="000000"/>
              </w:rPr>
              <w:t>6</w:t>
            </w:r>
          </w:p>
        </w:tc>
      </w:tr>
      <w:tr w:rsidR="00E94F24" w:rsidRPr="0095037B" w:rsidTr="00314741">
        <w:tc>
          <w:tcPr>
            <w:tcW w:w="4536" w:type="dxa"/>
            <w:tcBorders>
              <w:top w:val="single" w:sz="4" w:space="0" w:color="auto"/>
              <w:left w:val="single" w:sz="4" w:space="0" w:color="auto"/>
              <w:bottom w:val="single" w:sz="4" w:space="0" w:color="auto"/>
              <w:right w:val="single" w:sz="4" w:space="0" w:color="auto"/>
            </w:tcBorders>
            <w:hideMark/>
          </w:tcPr>
          <w:p w:rsidR="00E94F24" w:rsidRPr="0095037B" w:rsidRDefault="00E94F24" w:rsidP="00314741">
            <w:pPr>
              <w:spacing w:line="288" w:lineRule="auto"/>
              <w:rPr>
                <w:rFonts w:ascii="Verdana" w:eastAsia="MS Mincho" w:hAnsi="Verdana" w:cs="Arial"/>
              </w:rPr>
            </w:pPr>
            <w:r w:rsidRPr="0095037B">
              <w:rPr>
                <w:rFonts w:ascii="Verdana" w:hAnsi="Verdana" w:cs="Arial"/>
              </w:rPr>
              <w:t xml:space="preserve">Divulgação e homologação das propostas </w:t>
            </w:r>
            <w:r w:rsidR="00F627DE" w:rsidRPr="0095037B">
              <w:rPr>
                <w:rFonts w:ascii="Verdana" w:hAnsi="Verdana" w:cs="Arial"/>
              </w:rPr>
              <w:t xml:space="preserve">INABILITADAS </w:t>
            </w:r>
            <w:r w:rsidRPr="0095037B">
              <w:rPr>
                <w:rFonts w:ascii="Verdana" w:hAnsi="Verdana" w:cs="Arial"/>
              </w:rPr>
              <w:t xml:space="preserve"> no portal da </w:t>
            </w:r>
            <w:r w:rsidR="001C4BD9" w:rsidRPr="0095037B">
              <w:rPr>
                <w:rFonts w:ascii="Verdana" w:hAnsi="Verdana" w:cs="Arial"/>
              </w:rPr>
              <w:lastRenderedPageBreak/>
              <w:t xml:space="preserve">FCMS, FUNDTUR, </w:t>
            </w:r>
            <w:r w:rsidRPr="0095037B">
              <w:rPr>
                <w:rFonts w:ascii="Verdana" w:hAnsi="Verdana" w:cs="Arial"/>
              </w:rPr>
              <w:t>FUNDECT</w:t>
            </w:r>
            <w:r w:rsidR="00F40FDA" w:rsidRPr="0095037B">
              <w:rPr>
                <w:rFonts w:ascii="Verdana" w:hAnsi="Verdana" w:cs="Arial"/>
              </w:rPr>
              <w:t>, SECTEI</w:t>
            </w:r>
            <w:r w:rsidRPr="0095037B">
              <w:rPr>
                <w:rFonts w:ascii="Verdana" w:hAnsi="Verdana" w:cs="Arial"/>
              </w:rPr>
              <w:t xml:space="preserve"> e no Diário Oficial do Estado.</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F24" w:rsidRPr="0095037B" w:rsidRDefault="00B550C0" w:rsidP="00314741">
            <w:pPr>
              <w:spacing w:line="288" w:lineRule="auto"/>
              <w:rPr>
                <w:rFonts w:ascii="Verdana" w:eastAsia="MS Mincho" w:hAnsi="Verdana" w:cs="Arial"/>
                <w:b/>
              </w:rPr>
            </w:pPr>
            <w:r w:rsidRPr="0095037B">
              <w:rPr>
                <w:rFonts w:ascii="Verdana" w:hAnsi="Verdana" w:cs="Arial"/>
                <w:b/>
              </w:rPr>
              <w:lastRenderedPageBreak/>
              <w:t xml:space="preserve">  </w:t>
            </w:r>
            <w:r w:rsidR="00E94F24" w:rsidRPr="0095037B">
              <w:rPr>
                <w:rFonts w:ascii="Verdana" w:hAnsi="Verdana" w:cs="Arial"/>
                <w:b/>
              </w:rPr>
              <w:t xml:space="preserve"> </w:t>
            </w:r>
            <w:r w:rsidRPr="0095037B">
              <w:rPr>
                <w:rFonts w:ascii="Verdana" w:hAnsi="Verdana" w:cs="Arial"/>
                <w:b/>
              </w:rPr>
              <w:t>04/04</w:t>
            </w:r>
            <w:r w:rsidR="00E94F24" w:rsidRPr="0095037B">
              <w:rPr>
                <w:rFonts w:ascii="Verdana" w:hAnsi="Verdana" w:cs="Arial"/>
                <w:b/>
              </w:rPr>
              <w:t>/20</w:t>
            </w:r>
            <w:r w:rsidR="00E94F24" w:rsidRPr="0095037B">
              <w:rPr>
                <w:rFonts w:ascii="Verdana" w:hAnsi="Verdana" w:cs="Arial"/>
                <w:b/>
              </w:rPr>
              <w:lastRenderedPageBreak/>
              <w:t>1</w:t>
            </w:r>
            <w:r w:rsidR="00540EE7" w:rsidRPr="0095037B">
              <w:rPr>
                <w:rFonts w:ascii="Verdana" w:hAnsi="Verdana" w:cs="Arial"/>
                <w:b/>
              </w:rPr>
              <w:t>6</w:t>
            </w:r>
          </w:p>
        </w:tc>
      </w:tr>
      <w:tr w:rsidR="00E94F24" w:rsidRPr="0095037B" w:rsidTr="00314741">
        <w:tc>
          <w:tcPr>
            <w:tcW w:w="4536" w:type="dxa"/>
            <w:tcBorders>
              <w:top w:val="single" w:sz="4" w:space="0" w:color="auto"/>
              <w:left w:val="single" w:sz="4" w:space="0" w:color="auto"/>
              <w:bottom w:val="single" w:sz="4" w:space="0" w:color="auto"/>
              <w:right w:val="single" w:sz="4" w:space="0" w:color="auto"/>
            </w:tcBorders>
            <w:hideMark/>
          </w:tcPr>
          <w:p w:rsidR="00E94F24" w:rsidRPr="0095037B" w:rsidRDefault="00E94F24" w:rsidP="00314741">
            <w:pPr>
              <w:spacing w:line="288" w:lineRule="auto"/>
              <w:rPr>
                <w:rFonts w:ascii="Verdana" w:eastAsia="MS Mincho" w:hAnsi="Verdana" w:cs="Arial"/>
              </w:rPr>
            </w:pPr>
            <w:r w:rsidRPr="0095037B">
              <w:rPr>
                <w:rFonts w:ascii="Verdana" w:hAnsi="Verdana" w:cs="Arial"/>
              </w:rPr>
              <w:lastRenderedPageBreak/>
              <w:t>Período de recurso das propostas.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F24" w:rsidRPr="0095037B" w:rsidRDefault="00E94F24" w:rsidP="00314741">
            <w:pPr>
              <w:spacing w:line="288" w:lineRule="auto"/>
              <w:rPr>
                <w:rFonts w:ascii="Verdana" w:eastAsia="MS Mincho" w:hAnsi="Verdana" w:cs="Arial"/>
                <w:b/>
              </w:rPr>
            </w:pPr>
            <w:r w:rsidRPr="0095037B">
              <w:rPr>
                <w:rFonts w:ascii="Verdana" w:hAnsi="Verdana" w:cs="Arial"/>
                <w:b/>
              </w:rPr>
              <w:t xml:space="preserve">De </w:t>
            </w:r>
            <w:r w:rsidR="00B550C0" w:rsidRPr="0095037B">
              <w:rPr>
                <w:rFonts w:ascii="Verdana" w:hAnsi="Verdana" w:cs="Arial"/>
                <w:b/>
              </w:rPr>
              <w:t>05</w:t>
            </w:r>
            <w:r w:rsidRPr="0095037B">
              <w:rPr>
                <w:rFonts w:ascii="Verdana" w:hAnsi="Verdana" w:cs="Arial"/>
                <w:b/>
              </w:rPr>
              <w:t>/0</w:t>
            </w:r>
            <w:r w:rsidR="00B550C0" w:rsidRPr="0095037B">
              <w:rPr>
                <w:rFonts w:ascii="Verdana" w:hAnsi="Verdana" w:cs="Arial"/>
                <w:b/>
              </w:rPr>
              <w:t>4</w:t>
            </w:r>
            <w:r w:rsidR="00C02093" w:rsidRPr="0095037B">
              <w:rPr>
                <w:rFonts w:ascii="Verdana" w:hAnsi="Verdana" w:cs="Arial"/>
                <w:b/>
              </w:rPr>
              <w:t xml:space="preserve"> a </w:t>
            </w:r>
            <w:r w:rsidR="00F627DE" w:rsidRPr="0095037B">
              <w:rPr>
                <w:rFonts w:ascii="Verdana" w:hAnsi="Verdana" w:cs="Arial"/>
                <w:b/>
              </w:rPr>
              <w:t>12</w:t>
            </w:r>
            <w:r w:rsidRPr="0095037B">
              <w:rPr>
                <w:rFonts w:ascii="Verdana" w:hAnsi="Verdana" w:cs="Arial"/>
                <w:b/>
              </w:rPr>
              <w:t>/0</w:t>
            </w:r>
            <w:r w:rsidR="00B550C0" w:rsidRPr="0095037B">
              <w:rPr>
                <w:rFonts w:ascii="Verdana" w:hAnsi="Verdana" w:cs="Arial"/>
                <w:b/>
              </w:rPr>
              <w:t>4</w:t>
            </w:r>
            <w:r w:rsidRPr="0095037B">
              <w:rPr>
                <w:rFonts w:ascii="Verdana" w:hAnsi="Verdana" w:cs="Arial"/>
                <w:b/>
              </w:rPr>
              <w:t>/201</w:t>
            </w:r>
            <w:r w:rsidR="00540EE7" w:rsidRPr="0095037B">
              <w:rPr>
                <w:rFonts w:ascii="Verdana" w:hAnsi="Verdana" w:cs="Arial"/>
                <w:b/>
              </w:rPr>
              <w:t>6</w:t>
            </w:r>
          </w:p>
        </w:tc>
      </w:tr>
      <w:tr w:rsidR="00F627DE" w:rsidRPr="0095037B" w:rsidTr="00314741">
        <w:tc>
          <w:tcPr>
            <w:tcW w:w="4536" w:type="dxa"/>
            <w:tcBorders>
              <w:top w:val="single" w:sz="4" w:space="0" w:color="auto"/>
              <w:left w:val="single" w:sz="4" w:space="0" w:color="auto"/>
              <w:bottom w:val="single" w:sz="4" w:space="0" w:color="auto"/>
              <w:right w:val="single" w:sz="4" w:space="0" w:color="auto"/>
            </w:tcBorders>
          </w:tcPr>
          <w:p w:rsidR="00F627DE" w:rsidRPr="0095037B" w:rsidRDefault="00F627DE" w:rsidP="00314741">
            <w:pPr>
              <w:spacing w:line="288" w:lineRule="auto"/>
              <w:rPr>
                <w:rFonts w:ascii="Verdana" w:hAnsi="Verdana" w:cs="Arial"/>
              </w:rPr>
            </w:pPr>
            <w:r w:rsidRPr="0095037B">
              <w:rPr>
                <w:rFonts w:ascii="Verdana" w:hAnsi="Verdana" w:cs="Arial"/>
              </w:rPr>
              <w:t>Resultado dos recursos.</w:t>
            </w:r>
          </w:p>
        </w:tc>
        <w:tc>
          <w:tcPr>
            <w:tcW w:w="1418" w:type="dxa"/>
            <w:tcBorders>
              <w:top w:val="single" w:sz="4" w:space="0" w:color="auto"/>
              <w:left w:val="single" w:sz="4" w:space="0" w:color="auto"/>
              <w:bottom w:val="single" w:sz="4" w:space="0" w:color="auto"/>
              <w:right w:val="single" w:sz="4" w:space="0" w:color="auto"/>
            </w:tcBorders>
            <w:vAlign w:val="center"/>
          </w:tcPr>
          <w:p w:rsidR="00F627DE" w:rsidRPr="0095037B" w:rsidRDefault="00F627DE" w:rsidP="00314741">
            <w:pPr>
              <w:spacing w:line="288" w:lineRule="auto"/>
              <w:rPr>
                <w:rFonts w:ascii="Verdana" w:hAnsi="Verdana" w:cs="Arial"/>
                <w:b/>
              </w:rPr>
            </w:pPr>
            <w:r w:rsidRPr="0095037B">
              <w:rPr>
                <w:rFonts w:ascii="Verdana" w:hAnsi="Verdana" w:cs="Arial"/>
                <w:b/>
              </w:rPr>
              <w:t>15/04/2016</w:t>
            </w:r>
          </w:p>
        </w:tc>
      </w:tr>
      <w:tr w:rsidR="00E94F24" w:rsidRPr="0095037B" w:rsidTr="00314741">
        <w:tc>
          <w:tcPr>
            <w:tcW w:w="4536" w:type="dxa"/>
            <w:tcBorders>
              <w:top w:val="single" w:sz="4" w:space="0" w:color="auto"/>
              <w:left w:val="single" w:sz="4" w:space="0" w:color="auto"/>
              <w:bottom w:val="single" w:sz="4" w:space="0" w:color="auto"/>
              <w:right w:val="single" w:sz="4" w:space="0" w:color="auto"/>
            </w:tcBorders>
            <w:hideMark/>
          </w:tcPr>
          <w:p w:rsidR="00E94F24" w:rsidRPr="0095037B" w:rsidRDefault="00E94F24" w:rsidP="00314741">
            <w:pPr>
              <w:spacing w:line="288" w:lineRule="auto"/>
              <w:rPr>
                <w:rFonts w:ascii="Verdana" w:eastAsia="MS Mincho" w:hAnsi="Verdana" w:cs="Arial"/>
              </w:rPr>
            </w:pPr>
            <w:r w:rsidRPr="0095037B">
              <w:rPr>
                <w:rFonts w:ascii="Verdana" w:hAnsi="Verdana" w:cs="Arial"/>
              </w:rPr>
              <w:t xml:space="preserve">Divulgação do resultado </w:t>
            </w:r>
            <w:r w:rsidR="00AC5C5B" w:rsidRPr="0095037B">
              <w:rPr>
                <w:rFonts w:ascii="Verdana" w:hAnsi="Verdana" w:cs="Arial"/>
              </w:rPr>
              <w:t>lista final de projetos após parecer,</w:t>
            </w:r>
            <w:r w:rsidRPr="0095037B">
              <w:rPr>
                <w:rFonts w:ascii="Verdana" w:hAnsi="Verdana" w:cs="Arial"/>
              </w:rPr>
              <w:t xml:space="preserve"> no portal da </w:t>
            </w:r>
            <w:r w:rsidR="001C4BD9" w:rsidRPr="0095037B">
              <w:rPr>
                <w:rFonts w:ascii="Verdana" w:hAnsi="Verdana" w:cs="Arial"/>
              </w:rPr>
              <w:t xml:space="preserve">FCMS, FUNDTUR, </w:t>
            </w:r>
            <w:r w:rsidRPr="0095037B">
              <w:rPr>
                <w:rFonts w:ascii="Verdana" w:hAnsi="Verdana" w:cs="Arial"/>
              </w:rPr>
              <w:t>FUNDECT</w:t>
            </w:r>
            <w:r w:rsidR="00F40FDA" w:rsidRPr="0095037B">
              <w:rPr>
                <w:rFonts w:ascii="Verdana" w:hAnsi="Verdana" w:cs="Arial"/>
              </w:rPr>
              <w:t>, SECTEI</w:t>
            </w:r>
            <w:r w:rsidRPr="0095037B">
              <w:rPr>
                <w:rFonts w:ascii="Verdana" w:hAnsi="Verdana" w:cs="Arial"/>
              </w:rPr>
              <w:t xml:space="preserve"> e publicação no Diário Oficial do Estado.</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F24" w:rsidRPr="0095037B" w:rsidRDefault="00B550C0" w:rsidP="00314741">
            <w:pPr>
              <w:spacing w:line="288" w:lineRule="auto"/>
              <w:rPr>
                <w:rFonts w:ascii="Verdana" w:eastAsia="MS Mincho" w:hAnsi="Verdana" w:cs="Arial"/>
                <w:b/>
              </w:rPr>
            </w:pPr>
            <w:r w:rsidRPr="0095037B">
              <w:rPr>
                <w:rFonts w:ascii="Verdana" w:hAnsi="Verdana" w:cs="Arial"/>
                <w:b/>
              </w:rPr>
              <w:t xml:space="preserve">    </w:t>
            </w:r>
            <w:r w:rsidR="00AC5C5B" w:rsidRPr="0095037B">
              <w:rPr>
                <w:rFonts w:ascii="Verdana" w:hAnsi="Verdana" w:cs="Arial"/>
                <w:b/>
              </w:rPr>
              <w:t>31</w:t>
            </w:r>
            <w:r w:rsidR="005822CF" w:rsidRPr="0095037B">
              <w:rPr>
                <w:rFonts w:ascii="Verdana" w:hAnsi="Verdana" w:cs="Arial"/>
                <w:b/>
              </w:rPr>
              <w:t>/0</w:t>
            </w:r>
            <w:r w:rsidR="00AC5C5B" w:rsidRPr="0095037B">
              <w:rPr>
                <w:rFonts w:ascii="Verdana" w:hAnsi="Verdana" w:cs="Arial"/>
                <w:b/>
              </w:rPr>
              <w:t>5</w:t>
            </w:r>
            <w:r w:rsidR="007B0ECF" w:rsidRPr="0095037B">
              <w:rPr>
                <w:rFonts w:ascii="Verdana" w:hAnsi="Verdana" w:cs="Arial"/>
                <w:b/>
              </w:rPr>
              <w:t>/</w:t>
            </w:r>
            <w:r w:rsidR="00E94F24" w:rsidRPr="0095037B">
              <w:rPr>
                <w:rFonts w:ascii="Verdana" w:hAnsi="Verdana" w:cs="Arial"/>
                <w:b/>
              </w:rPr>
              <w:t>201</w:t>
            </w:r>
            <w:r w:rsidR="00540EE7" w:rsidRPr="0095037B">
              <w:rPr>
                <w:rFonts w:ascii="Verdana" w:hAnsi="Verdana" w:cs="Arial"/>
                <w:b/>
              </w:rPr>
              <w:t>6</w:t>
            </w:r>
          </w:p>
        </w:tc>
      </w:tr>
      <w:tr w:rsidR="00E94F24" w:rsidRPr="0095037B" w:rsidTr="00314741">
        <w:tc>
          <w:tcPr>
            <w:tcW w:w="4536" w:type="dxa"/>
            <w:tcBorders>
              <w:top w:val="single" w:sz="4" w:space="0" w:color="auto"/>
              <w:left w:val="single" w:sz="4" w:space="0" w:color="auto"/>
              <w:bottom w:val="single" w:sz="4" w:space="0" w:color="auto"/>
              <w:right w:val="single" w:sz="4" w:space="0" w:color="auto"/>
            </w:tcBorders>
            <w:hideMark/>
          </w:tcPr>
          <w:p w:rsidR="00E94F24" w:rsidRPr="0095037B" w:rsidRDefault="00E94F24" w:rsidP="00314741">
            <w:pPr>
              <w:spacing w:line="288" w:lineRule="auto"/>
              <w:rPr>
                <w:rFonts w:ascii="Verdana" w:eastAsia="MS Mincho" w:hAnsi="Verdana" w:cs="Arial"/>
              </w:rPr>
            </w:pPr>
            <w:r w:rsidRPr="0095037B">
              <w:rPr>
                <w:rFonts w:ascii="Verdana" w:hAnsi="Verdana" w:cs="Arial"/>
              </w:rPr>
              <w:t xml:space="preserve">Divulgação do resultado das propostas </w:t>
            </w:r>
            <w:r w:rsidR="00AC5C5B" w:rsidRPr="0095037B">
              <w:rPr>
                <w:rFonts w:ascii="Verdana" w:hAnsi="Verdana" w:cs="Arial"/>
              </w:rPr>
              <w:t>homologadas</w:t>
            </w:r>
            <w:r w:rsidRPr="0095037B">
              <w:rPr>
                <w:rFonts w:ascii="Verdana" w:hAnsi="Verdana" w:cs="Arial"/>
              </w:rPr>
              <w:t xml:space="preserve">, no portal da </w:t>
            </w:r>
            <w:r w:rsidR="001B6B23" w:rsidRPr="0095037B">
              <w:rPr>
                <w:rFonts w:ascii="Verdana" w:hAnsi="Verdana" w:cs="Arial"/>
              </w:rPr>
              <w:t xml:space="preserve">FCMS,FUNDTUR, </w:t>
            </w:r>
            <w:r w:rsidRPr="0095037B">
              <w:rPr>
                <w:rFonts w:ascii="Verdana" w:hAnsi="Verdana" w:cs="Arial"/>
              </w:rPr>
              <w:t>FUNDECT</w:t>
            </w:r>
            <w:r w:rsidR="00F40FDA" w:rsidRPr="0095037B">
              <w:rPr>
                <w:rFonts w:ascii="Verdana" w:hAnsi="Verdana" w:cs="Arial"/>
              </w:rPr>
              <w:t>, SECTEI</w:t>
            </w:r>
            <w:r w:rsidRPr="0095037B">
              <w:rPr>
                <w:rFonts w:ascii="Verdana" w:hAnsi="Verdana" w:cs="Arial"/>
              </w:rPr>
              <w:t xml:space="preserve"> e publicação no Diário Oficial do Estado.</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F24" w:rsidRPr="0095037B" w:rsidRDefault="00AC5C5B" w:rsidP="00314741">
            <w:pPr>
              <w:spacing w:line="288" w:lineRule="auto"/>
              <w:rPr>
                <w:rFonts w:ascii="Verdana" w:eastAsia="MS Mincho" w:hAnsi="Verdana" w:cs="Arial"/>
                <w:b/>
              </w:rPr>
            </w:pPr>
            <w:r w:rsidRPr="0095037B">
              <w:rPr>
                <w:rFonts w:ascii="Verdana" w:hAnsi="Verdana" w:cs="Arial"/>
                <w:b/>
              </w:rPr>
              <w:t xml:space="preserve">  10</w:t>
            </w:r>
            <w:r w:rsidR="00E94F24" w:rsidRPr="0095037B">
              <w:rPr>
                <w:rFonts w:ascii="Verdana" w:hAnsi="Verdana" w:cs="Arial"/>
                <w:b/>
              </w:rPr>
              <w:t>/0</w:t>
            </w:r>
            <w:r w:rsidRPr="0095037B">
              <w:rPr>
                <w:rFonts w:ascii="Verdana" w:hAnsi="Verdana" w:cs="Arial"/>
                <w:b/>
              </w:rPr>
              <w:t>6</w:t>
            </w:r>
            <w:r w:rsidR="00E94F24" w:rsidRPr="0095037B">
              <w:rPr>
                <w:rFonts w:ascii="Verdana" w:hAnsi="Verdana" w:cs="Arial"/>
                <w:b/>
              </w:rPr>
              <w:t>/201</w:t>
            </w:r>
            <w:r w:rsidR="00540EE7" w:rsidRPr="0095037B">
              <w:rPr>
                <w:rFonts w:ascii="Verdana" w:hAnsi="Verdana" w:cs="Arial"/>
                <w:b/>
              </w:rPr>
              <w:t>6</w:t>
            </w:r>
          </w:p>
        </w:tc>
      </w:tr>
      <w:tr w:rsidR="00E94F24" w:rsidRPr="0095037B" w:rsidTr="00314741">
        <w:tc>
          <w:tcPr>
            <w:tcW w:w="4536" w:type="dxa"/>
            <w:tcBorders>
              <w:top w:val="single" w:sz="4" w:space="0" w:color="auto"/>
              <w:left w:val="single" w:sz="4" w:space="0" w:color="auto"/>
              <w:bottom w:val="single" w:sz="4" w:space="0" w:color="auto"/>
              <w:right w:val="single" w:sz="4" w:space="0" w:color="auto"/>
            </w:tcBorders>
            <w:hideMark/>
          </w:tcPr>
          <w:p w:rsidR="00E94F24" w:rsidRPr="0095037B" w:rsidRDefault="00E94F24" w:rsidP="00314741">
            <w:pPr>
              <w:spacing w:line="288" w:lineRule="auto"/>
              <w:rPr>
                <w:rFonts w:ascii="Verdana" w:eastAsia="MS Mincho" w:hAnsi="Verdana" w:cs="Arial"/>
              </w:rPr>
            </w:pPr>
            <w:r w:rsidRPr="0095037B">
              <w:rPr>
                <w:rFonts w:ascii="Verdana" w:hAnsi="Verdana" w:cs="Arial"/>
              </w:rPr>
              <w:t xml:space="preserve">Período de recurso quanto aos resultados </w:t>
            </w:r>
            <w:r w:rsidR="00AC5C5B" w:rsidRPr="0095037B">
              <w:rPr>
                <w:rFonts w:ascii="Verdana" w:hAnsi="Verdana" w:cs="Arial"/>
              </w:rPr>
              <w:t>das propostas homologadas</w:t>
            </w:r>
            <w:r w:rsidRPr="0095037B">
              <w:rPr>
                <w:rFonts w:ascii="Verdana" w:hAnsi="Verdana" w:cs="Arial"/>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F24" w:rsidRPr="0095037B" w:rsidRDefault="00E94F24" w:rsidP="00314741">
            <w:pPr>
              <w:spacing w:line="288" w:lineRule="auto"/>
              <w:rPr>
                <w:rFonts w:ascii="Verdana" w:eastAsia="MS Mincho" w:hAnsi="Verdana" w:cs="Arial"/>
                <w:b/>
              </w:rPr>
            </w:pPr>
            <w:r w:rsidRPr="0095037B">
              <w:rPr>
                <w:rFonts w:ascii="Verdana" w:hAnsi="Verdana" w:cs="Arial"/>
                <w:b/>
              </w:rPr>
              <w:t>De</w:t>
            </w:r>
            <w:r w:rsidR="00AC5C5B" w:rsidRPr="0095037B">
              <w:rPr>
                <w:rFonts w:ascii="Verdana" w:hAnsi="Verdana" w:cs="Arial"/>
                <w:b/>
              </w:rPr>
              <w:t xml:space="preserve"> 13</w:t>
            </w:r>
            <w:r w:rsidR="00853AB8" w:rsidRPr="0095037B">
              <w:rPr>
                <w:rFonts w:ascii="Verdana" w:hAnsi="Verdana" w:cs="Arial"/>
                <w:b/>
              </w:rPr>
              <w:t xml:space="preserve"> a </w:t>
            </w:r>
            <w:r w:rsidR="00AC5C5B" w:rsidRPr="0095037B">
              <w:rPr>
                <w:rFonts w:ascii="Verdana" w:hAnsi="Verdana" w:cs="Arial"/>
                <w:b/>
              </w:rPr>
              <w:t>20/</w:t>
            </w:r>
            <w:r w:rsidRPr="0095037B">
              <w:rPr>
                <w:rFonts w:ascii="Verdana" w:hAnsi="Verdana" w:cs="Arial"/>
                <w:b/>
              </w:rPr>
              <w:t>0</w:t>
            </w:r>
            <w:r w:rsidR="00AC5C5B" w:rsidRPr="0095037B">
              <w:rPr>
                <w:rFonts w:ascii="Verdana" w:hAnsi="Verdana" w:cs="Arial"/>
                <w:b/>
              </w:rPr>
              <w:t>6</w:t>
            </w:r>
            <w:r w:rsidR="00F40FDA" w:rsidRPr="0095037B">
              <w:rPr>
                <w:rFonts w:ascii="Verdana" w:hAnsi="Verdana" w:cs="Arial"/>
                <w:b/>
              </w:rPr>
              <w:t>/2016</w:t>
            </w:r>
          </w:p>
        </w:tc>
      </w:tr>
      <w:tr w:rsidR="00E94F24" w:rsidRPr="0095037B" w:rsidTr="00314741">
        <w:tc>
          <w:tcPr>
            <w:tcW w:w="4536" w:type="dxa"/>
            <w:tcBorders>
              <w:top w:val="single" w:sz="4" w:space="0" w:color="auto"/>
              <w:left w:val="single" w:sz="4" w:space="0" w:color="auto"/>
              <w:bottom w:val="single" w:sz="4" w:space="0" w:color="auto"/>
              <w:right w:val="single" w:sz="4" w:space="0" w:color="auto"/>
            </w:tcBorders>
            <w:hideMark/>
          </w:tcPr>
          <w:p w:rsidR="00E94F24" w:rsidRPr="0095037B" w:rsidRDefault="00E94F24" w:rsidP="00314741">
            <w:pPr>
              <w:spacing w:line="288" w:lineRule="auto"/>
              <w:rPr>
                <w:rFonts w:ascii="Verdana" w:eastAsia="MS Mincho" w:hAnsi="Verdana" w:cs="Arial"/>
              </w:rPr>
            </w:pPr>
            <w:r w:rsidRPr="0095037B">
              <w:rPr>
                <w:rFonts w:ascii="Verdana" w:hAnsi="Verdana" w:cs="Arial"/>
              </w:rPr>
              <w:t xml:space="preserve">Divulgação do resultado dos recursos apresentados e da lista final dos projetos aprovados no </w:t>
            </w:r>
            <w:r w:rsidR="00F40FDA" w:rsidRPr="0095037B">
              <w:rPr>
                <w:rFonts w:ascii="Verdana" w:hAnsi="Verdana" w:cs="Arial"/>
              </w:rPr>
              <w:t>SIGSECTEI</w:t>
            </w:r>
            <w:r w:rsidRPr="0095037B">
              <w:rPr>
                <w:rFonts w:ascii="Verdana" w:hAnsi="Verdana" w:cs="Arial"/>
              </w:rPr>
              <w:t xml:space="preserve">, no portal da </w:t>
            </w:r>
            <w:r w:rsidR="001C4BD9" w:rsidRPr="0095037B">
              <w:rPr>
                <w:rFonts w:ascii="Verdana" w:hAnsi="Verdana" w:cs="Arial"/>
              </w:rPr>
              <w:t xml:space="preserve">FCMS, FUNDTUR, </w:t>
            </w:r>
            <w:r w:rsidRPr="0095037B">
              <w:rPr>
                <w:rFonts w:ascii="Verdana" w:hAnsi="Verdana" w:cs="Arial"/>
              </w:rPr>
              <w:t>FUNDECT</w:t>
            </w:r>
            <w:r w:rsidR="00F40FDA" w:rsidRPr="0095037B">
              <w:rPr>
                <w:rFonts w:ascii="Verdana" w:hAnsi="Verdana" w:cs="Arial"/>
              </w:rPr>
              <w:t>, SECTEI</w:t>
            </w:r>
            <w:r w:rsidRPr="0095037B">
              <w:rPr>
                <w:rFonts w:ascii="Verdana" w:hAnsi="Verdana" w:cs="Arial"/>
              </w:rPr>
              <w:t xml:space="preserve"> e publicação no Diário Oficial do Estado.</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F24" w:rsidRPr="0095037B" w:rsidRDefault="00AC5C5B" w:rsidP="00314741">
            <w:pPr>
              <w:spacing w:line="288" w:lineRule="auto"/>
              <w:rPr>
                <w:rFonts w:ascii="Verdana" w:eastAsia="MS Mincho" w:hAnsi="Verdana" w:cs="Arial"/>
                <w:b/>
              </w:rPr>
            </w:pPr>
            <w:r w:rsidRPr="0095037B">
              <w:rPr>
                <w:rFonts w:ascii="Verdana" w:hAnsi="Verdana" w:cs="Arial"/>
                <w:b/>
              </w:rPr>
              <w:t xml:space="preserve"> 24/</w:t>
            </w:r>
            <w:r w:rsidR="00E94F24" w:rsidRPr="0095037B">
              <w:rPr>
                <w:rFonts w:ascii="Verdana" w:hAnsi="Verdana" w:cs="Arial"/>
                <w:b/>
              </w:rPr>
              <w:t>0</w:t>
            </w:r>
            <w:r w:rsidRPr="0095037B">
              <w:rPr>
                <w:rFonts w:ascii="Verdana" w:hAnsi="Verdana" w:cs="Arial"/>
                <w:b/>
              </w:rPr>
              <w:t>6</w:t>
            </w:r>
            <w:r w:rsidR="00E94F24" w:rsidRPr="0095037B">
              <w:rPr>
                <w:rFonts w:ascii="Verdana" w:hAnsi="Verdana" w:cs="Arial"/>
                <w:b/>
              </w:rPr>
              <w:t>/201</w:t>
            </w:r>
            <w:r w:rsidR="00F40FDA" w:rsidRPr="0095037B">
              <w:rPr>
                <w:rFonts w:ascii="Verdana" w:hAnsi="Verdana" w:cs="Arial"/>
                <w:b/>
              </w:rPr>
              <w:t>6</w:t>
            </w:r>
          </w:p>
        </w:tc>
      </w:tr>
      <w:tr w:rsidR="00E94F24" w:rsidRPr="0095037B" w:rsidTr="00314741">
        <w:tc>
          <w:tcPr>
            <w:tcW w:w="4536" w:type="dxa"/>
            <w:tcBorders>
              <w:top w:val="single" w:sz="4" w:space="0" w:color="auto"/>
              <w:left w:val="single" w:sz="4" w:space="0" w:color="auto"/>
              <w:bottom w:val="single" w:sz="4" w:space="0" w:color="auto"/>
              <w:right w:val="single" w:sz="4" w:space="0" w:color="auto"/>
            </w:tcBorders>
            <w:hideMark/>
          </w:tcPr>
          <w:p w:rsidR="00E94F24" w:rsidRPr="0095037B" w:rsidRDefault="00AC5C5B" w:rsidP="00314741">
            <w:pPr>
              <w:pStyle w:val="NormalWeb"/>
              <w:spacing w:before="0" w:beforeAutospacing="0" w:after="0" w:afterAutospacing="0" w:line="288" w:lineRule="auto"/>
              <w:rPr>
                <w:rFonts w:ascii="Verdana" w:hAnsi="Verdana" w:cs="Arial"/>
                <w:sz w:val="22"/>
                <w:szCs w:val="22"/>
              </w:rPr>
            </w:pPr>
            <w:r w:rsidRPr="0095037B">
              <w:rPr>
                <w:rFonts w:ascii="Verdana" w:hAnsi="Verdana" w:cs="Arial"/>
                <w:sz w:val="22"/>
                <w:szCs w:val="22"/>
              </w:rPr>
              <w:t xml:space="preserve">Assinatura </w:t>
            </w:r>
            <w:r w:rsidR="00E94F24" w:rsidRPr="0095037B">
              <w:rPr>
                <w:rFonts w:ascii="Verdana" w:hAnsi="Verdana" w:cs="Arial"/>
                <w:sz w:val="22"/>
                <w:szCs w:val="22"/>
              </w:rPr>
              <w:t xml:space="preserve">do Termo de </w:t>
            </w:r>
            <w:r w:rsidR="00F40FDA" w:rsidRPr="0095037B">
              <w:rPr>
                <w:rFonts w:ascii="Verdana" w:hAnsi="Verdana" w:cs="Arial"/>
                <w:sz w:val="22"/>
                <w:szCs w:val="22"/>
              </w:rPr>
              <w:t>Outorga</w:t>
            </w:r>
            <w:r w:rsidRPr="0095037B">
              <w:rPr>
                <w:rFonts w:ascii="Verdana" w:hAnsi="Verdana" w:cs="Arial"/>
                <w:sz w:val="22"/>
                <w:szCs w:val="22"/>
              </w:rPr>
              <w:t xml:space="preserve"> ou Convênio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F24" w:rsidRPr="0095037B" w:rsidRDefault="00AC5C5B" w:rsidP="00314741">
            <w:pPr>
              <w:spacing w:line="288" w:lineRule="auto"/>
              <w:rPr>
                <w:rFonts w:ascii="Verdana" w:eastAsia="MS Mincho" w:hAnsi="Verdana" w:cs="Arial"/>
                <w:b/>
              </w:rPr>
            </w:pPr>
            <w:r w:rsidRPr="0095037B">
              <w:rPr>
                <w:rFonts w:ascii="Verdana" w:hAnsi="Verdana" w:cs="Arial"/>
                <w:b/>
              </w:rPr>
              <w:t xml:space="preserve"> 30/06/2016</w:t>
            </w:r>
          </w:p>
        </w:tc>
      </w:tr>
    </w:tbl>
    <w:p w:rsidR="003C26E1" w:rsidRPr="0095037B" w:rsidRDefault="003C26E1" w:rsidP="00314741">
      <w:pPr>
        <w:spacing w:line="288" w:lineRule="auto"/>
        <w:rPr>
          <w:rFonts w:ascii="Verdana" w:eastAsia="Times New Roman" w:hAnsi="Verdana" w:cs="Arial"/>
          <w:b/>
          <w:bCs/>
          <w:color w:val="000000" w:themeColor="text1"/>
          <w:lang w:eastAsia="pt-BR"/>
        </w:rPr>
      </w:pPr>
    </w:p>
    <w:p w:rsidR="0002330D" w:rsidRPr="0095037B" w:rsidRDefault="000B70D5" w:rsidP="00314741">
      <w:pPr>
        <w:pStyle w:val="PargrafodaLista"/>
        <w:spacing w:line="288" w:lineRule="auto"/>
        <w:ind w:left="0"/>
        <w:jc w:val="center"/>
        <w:rPr>
          <w:rFonts w:ascii="Verdana" w:eastAsia="Times New Roman" w:hAnsi="Verdana" w:cs="Arial"/>
          <w:b/>
          <w:color w:val="000000" w:themeColor="text1"/>
          <w:lang w:eastAsia="pt-BR"/>
        </w:rPr>
      </w:pPr>
      <w:r w:rsidRPr="0095037B">
        <w:rPr>
          <w:rFonts w:ascii="Verdana" w:eastAsia="Times New Roman" w:hAnsi="Verdana" w:cs="Arial"/>
          <w:b/>
          <w:color w:val="000000" w:themeColor="text1"/>
          <w:lang w:eastAsia="pt-BR"/>
        </w:rPr>
        <w:t>4-</w:t>
      </w:r>
      <w:r w:rsidR="0002330D" w:rsidRPr="0095037B">
        <w:rPr>
          <w:rFonts w:ascii="Verdana" w:eastAsia="Times New Roman" w:hAnsi="Verdana" w:cs="Arial"/>
          <w:b/>
          <w:color w:val="000000" w:themeColor="text1"/>
          <w:lang w:eastAsia="pt-BR"/>
        </w:rPr>
        <w:t xml:space="preserve"> DOS </w:t>
      </w:r>
      <w:r w:rsidR="00E94F24" w:rsidRPr="0095037B">
        <w:rPr>
          <w:rFonts w:ascii="Verdana" w:eastAsia="Times New Roman" w:hAnsi="Verdana" w:cs="Arial"/>
          <w:b/>
          <w:color w:val="000000" w:themeColor="text1"/>
          <w:lang w:eastAsia="pt-BR"/>
        </w:rPr>
        <w:t xml:space="preserve">RECURSOS FINANCEIROS, </w:t>
      </w:r>
    </w:p>
    <w:p w:rsidR="00E94F24" w:rsidRPr="0095037B" w:rsidRDefault="00E94F24" w:rsidP="00314741">
      <w:pPr>
        <w:pStyle w:val="PargrafodaLista"/>
        <w:spacing w:line="288" w:lineRule="auto"/>
        <w:ind w:left="0"/>
        <w:jc w:val="center"/>
        <w:rPr>
          <w:rFonts w:ascii="Verdana" w:eastAsia="Times New Roman" w:hAnsi="Verdana" w:cs="Arial"/>
          <w:b/>
          <w:color w:val="000000" w:themeColor="text1"/>
          <w:lang w:eastAsia="pt-BR"/>
        </w:rPr>
      </w:pPr>
      <w:r w:rsidRPr="0095037B">
        <w:rPr>
          <w:rFonts w:ascii="Verdana" w:eastAsia="Times New Roman" w:hAnsi="Verdana" w:cs="Arial"/>
          <w:b/>
          <w:color w:val="000000" w:themeColor="text1"/>
          <w:lang w:eastAsia="pt-BR"/>
        </w:rPr>
        <w:t>VALOR E DURAÇÃO D</w:t>
      </w:r>
      <w:r w:rsidR="005F74C3" w:rsidRPr="0095037B">
        <w:rPr>
          <w:rFonts w:ascii="Verdana" w:eastAsia="Times New Roman" w:hAnsi="Verdana" w:cs="Arial"/>
          <w:b/>
          <w:color w:val="000000" w:themeColor="text1"/>
          <w:lang w:eastAsia="pt-BR"/>
        </w:rPr>
        <w:t>OS PROJETOS</w:t>
      </w:r>
    </w:p>
    <w:p w:rsidR="00E94F24" w:rsidRPr="0095037B" w:rsidRDefault="005F74C3" w:rsidP="00314741">
      <w:pPr>
        <w:spacing w:line="288" w:lineRule="auto"/>
        <w:rPr>
          <w:rFonts w:ascii="Verdana" w:eastAsia="Times New Roman" w:hAnsi="Verdana" w:cs="Arial"/>
          <w:color w:val="000000" w:themeColor="text1"/>
          <w:lang w:eastAsia="pt-BR"/>
        </w:rPr>
      </w:pPr>
      <w:r w:rsidRPr="0095037B">
        <w:rPr>
          <w:rFonts w:ascii="Verdana" w:hAnsi="Verdana" w:cs="Arial"/>
          <w:b/>
          <w:color w:val="000000" w:themeColor="text1"/>
        </w:rPr>
        <w:t>4</w:t>
      </w:r>
      <w:r w:rsidR="00E94F24" w:rsidRPr="0095037B">
        <w:rPr>
          <w:rFonts w:ascii="Verdana" w:hAnsi="Verdana" w:cs="Arial"/>
          <w:b/>
          <w:color w:val="000000" w:themeColor="text1"/>
        </w:rPr>
        <w:t xml:space="preserve">.1. </w:t>
      </w:r>
      <w:r w:rsidR="00E94F24" w:rsidRPr="0095037B">
        <w:rPr>
          <w:rFonts w:ascii="Verdana" w:hAnsi="Verdana" w:cs="Arial"/>
          <w:color w:val="000000" w:themeColor="text1"/>
        </w:rPr>
        <w:t>As propostas aprovadas serão financiadas com recursos da SECTEI</w:t>
      </w:r>
      <w:r w:rsidR="001B6B23" w:rsidRPr="0095037B">
        <w:rPr>
          <w:rFonts w:ascii="Verdana" w:hAnsi="Verdana" w:cs="Arial"/>
          <w:color w:val="000000" w:themeColor="text1"/>
        </w:rPr>
        <w:t>/MS</w:t>
      </w:r>
      <w:r w:rsidR="00E94F24" w:rsidRPr="0095037B">
        <w:rPr>
          <w:rFonts w:ascii="Verdana" w:hAnsi="Verdana" w:cs="Arial"/>
          <w:color w:val="000000" w:themeColor="text1"/>
        </w:rPr>
        <w:t xml:space="preserve">, </w:t>
      </w:r>
      <w:r w:rsidR="00E94F24" w:rsidRPr="0095037B">
        <w:rPr>
          <w:rFonts w:ascii="Verdana" w:hAnsi="Verdana" w:cs="Arial"/>
          <w:color w:val="000000"/>
        </w:rPr>
        <w:t>provenientes do Tesouro do Estado de Mato Grosso do Sul, no total</w:t>
      </w:r>
      <w:r w:rsidR="00F60B31" w:rsidRPr="0095037B">
        <w:rPr>
          <w:rFonts w:ascii="Verdana" w:hAnsi="Verdana" w:cs="Arial"/>
          <w:color w:val="000000" w:themeColor="text1"/>
        </w:rPr>
        <w:t xml:space="preserve"> de </w:t>
      </w:r>
      <w:r w:rsidR="00E94F24" w:rsidRPr="0095037B">
        <w:rPr>
          <w:rFonts w:ascii="Verdana" w:hAnsi="Verdana" w:cs="Arial"/>
          <w:color w:val="000000" w:themeColor="text1"/>
        </w:rPr>
        <w:t xml:space="preserve">R$ </w:t>
      </w:r>
      <w:r w:rsidR="00F40FDA" w:rsidRPr="0095037B">
        <w:rPr>
          <w:rFonts w:ascii="Verdana" w:hAnsi="Verdana" w:cs="Arial"/>
          <w:color w:val="000000" w:themeColor="text1"/>
        </w:rPr>
        <w:t>25</w:t>
      </w:r>
      <w:r w:rsidR="00F60B31" w:rsidRPr="0095037B">
        <w:rPr>
          <w:rFonts w:ascii="Verdana" w:hAnsi="Verdana" w:cs="Arial"/>
          <w:color w:val="000000" w:themeColor="text1"/>
        </w:rPr>
        <w:t>0.000,00</w:t>
      </w:r>
      <w:r w:rsidR="00E94F24" w:rsidRPr="0095037B">
        <w:rPr>
          <w:rFonts w:ascii="Verdana" w:hAnsi="Verdana" w:cs="Arial"/>
          <w:color w:val="000000" w:themeColor="text1"/>
        </w:rPr>
        <w:t xml:space="preserve"> (</w:t>
      </w:r>
      <w:r w:rsidR="00F60B31" w:rsidRPr="0095037B">
        <w:rPr>
          <w:rFonts w:ascii="Verdana" w:hAnsi="Verdana" w:cs="Arial"/>
          <w:color w:val="000000" w:themeColor="text1"/>
        </w:rPr>
        <w:t xml:space="preserve">duzentos e </w:t>
      </w:r>
      <w:r w:rsidR="00F40FDA" w:rsidRPr="0095037B">
        <w:rPr>
          <w:rFonts w:ascii="Verdana" w:hAnsi="Verdana" w:cs="Arial"/>
          <w:color w:val="000000" w:themeColor="text1"/>
        </w:rPr>
        <w:t>cinquenta</w:t>
      </w:r>
      <w:r w:rsidR="00F60B31" w:rsidRPr="0095037B">
        <w:rPr>
          <w:rFonts w:ascii="Verdana" w:hAnsi="Verdana" w:cs="Arial"/>
          <w:color w:val="000000" w:themeColor="text1"/>
        </w:rPr>
        <w:t xml:space="preserve"> mil </w:t>
      </w:r>
      <w:r w:rsidR="00E94F24" w:rsidRPr="0095037B">
        <w:rPr>
          <w:rFonts w:ascii="Verdana" w:hAnsi="Verdana" w:cs="Arial"/>
          <w:color w:val="000000" w:themeColor="text1"/>
        </w:rPr>
        <w:t xml:space="preserve">reais), </w:t>
      </w:r>
      <w:r w:rsidR="00E94F24" w:rsidRPr="0095037B">
        <w:rPr>
          <w:rFonts w:ascii="Verdana" w:hAnsi="Verdana" w:cs="Arial"/>
          <w:color w:val="000000" w:themeColor="text1"/>
          <w:lang w:eastAsia="pt-BR"/>
        </w:rPr>
        <w:t xml:space="preserve">referentes à concessão </w:t>
      </w:r>
      <w:r w:rsidR="00540EE7" w:rsidRPr="0095037B">
        <w:rPr>
          <w:rFonts w:ascii="Verdana" w:hAnsi="Verdana" w:cs="Arial"/>
          <w:color w:val="000000" w:themeColor="text1"/>
          <w:lang w:eastAsia="pt-BR"/>
        </w:rPr>
        <w:t xml:space="preserve">de </w:t>
      </w:r>
      <w:r w:rsidR="00F40FDA" w:rsidRPr="0095037B">
        <w:rPr>
          <w:rFonts w:ascii="Verdana" w:hAnsi="Verdana" w:cs="Arial"/>
          <w:color w:val="000000" w:themeColor="text1"/>
          <w:lang w:eastAsia="pt-BR"/>
        </w:rPr>
        <w:t xml:space="preserve">custeio e capital de </w:t>
      </w:r>
      <w:r w:rsidR="00F60B31" w:rsidRPr="0095037B">
        <w:rPr>
          <w:rFonts w:ascii="Verdana" w:hAnsi="Verdana" w:cs="Arial"/>
          <w:color w:val="000000" w:themeColor="text1"/>
          <w:lang w:eastAsia="pt-BR"/>
        </w:rPr>
        <w:t>apoio</w:t>
      </w:r>
      <w:r w:rsidRPr="0095037B">
        <w:rPr>
          <w:rFonts w:ascii="Verdana" w:hAnsi="Verdana" w:cs="Arial"/>
          <w:color w:val="000000" w:themeColor="text1"/>
          <w:lang w:eastAsia="pt-BR"/>
        </w:rPr>
        <w:t xml:space="preserve"> ao desenvolvimento de</w:t>
      </w:r>
      <w:r w:rsidR="001B6B23" w:rsidRPr="0095037B">
        <w:rPr>
          <w:rFonts w:ascii="Verdana" w:hAnsi="Verdana" w:cs="Arial"/>
          <w:color w:val="000000" w:themeColor="text1"/>
          <w:lang w:eastAsia="pt-BR"/>
        </w:rPr>
        <w:t xml:space="preserve"> projetos de economia criativa;</w:t>
      </w:r>
    </w:p>
    <w:p w:rsidR="00E94F24" w:rsidRPr="0095037B" w:rsidRDefault="005F74C3" w:rsidP="00314741">
      <w:pPr>
        <w:spacing w:line="288" w:lineRule="auto"/>
        <w:rPr>
          <w:rFonts w:ascii="Verdana" w:hAnsi="Verdana" w:cs="Arial"/>
          <w:color w:val="000000" w:themeColor="text1"/>
        </w:rPr>
      </w:pPr>
      <w:r w:rsidRPr="0095037B">
        <w:rPr>
          <w:rFonts w:ascii="Verdana" w:hAnsi="Verdana" w:cs="Arial"/>
          <w:b/>
          <w:color w:val="000000" w:themeColor="text1"/>
        </w:rPr>
        <w:t>4</w:t>
      </w:r>
      <w:r w:rsidR="00E94F24" w:rsidRPr="0095037B">
        <w:rPr>
          <w:rFonts w:ascii="Verdana" w:hAnsi="Verdana" w:cs="Arial"/>
          <w:b/>
          <w:color w:val="000000" w:themeColor="text1"/>
        </w:rPr>
        <w:t>.2</w:t>
      </w:r>
      <w:r w:rsidR="00E94F24" w:rsidRPr="0095037B">
        <w:rPr>
          <w:rFonts w:ascii="Verdana" w:hAnsi="Verdana" w:cs="Arial"/>
          <w:color w:val="000000" w:themeColor="text1"/>
        </w:rPr>
        <w:t>.Serão concedid</w:t>
      </w:r>
      <w:r w:rsidR="00F60B31" w:rsidRPr="0095037B">
        <w:rPr>
          <w:rFonts w:ascii="Verdana" w:hAnsi="Verdana" w:cs="Arial"/>
          <w:color w:val="000000" w:themeColor="text1"/>
        </w:rPr>
        <w:t xml:space="preserve">os recursos para apoio de </w:t>
      </w:r>
      <w:r w:rsidR="00F60B31" w:rsidRPr="0095037B">
        <w:rPr>
          <w:rFonts w:ascii="Verdana" w:hAnsi="Verdana" w:cs="Arial"/>
          <w:b/>
          <w:color w:val="000000" w:themeColor="text1"/>
          <w:u w:val="single"/>
        </w:rPr>
        <w:t xml:space="preserve">até </w:t>
      </w:r>
      <w:r w:rsidR="00DB7F9A" w:rsidRPr="0095037B">
        <w:rPr>
          <w:rFonts w:ascii="Verdana" w:hAnsi="Verdana" w:cs="Arial"/>
          <w:b/>
          <w:color w:val="000000" w:themeColor="text1"/>
          <w:u w:val="single"/>
        </w:rPr>
        <w:t>05</w:t>
      </w:r>
      <w:r w:rsidR="009262AB" w:rsidRPr="0095037B">
        <w:rPr>
          <w:rFonts w:ascii="Verdana" w:hAnsi="Verdana" w:cs="Arial"/>
          <w:b/>
          <w:color w:val="000000" w:themeColor="text1"/>
          <w:u w:val="single"/>
        </w:rPr>
        <w:t xml:space="preserve"> (cinco)</w:t>
      </w:r>
      <w:r w:rsidR="00F60B31" w:rsidRPr="0095037B">
        <w:rPr>
          <w:rFonts w:ascii="Verdana" w:hAnsi="Verdana" w:cs="Arial"/>
          <w:b/>
          <w:color w:val="000000" w:themeColor="text1"/>
          <w:u w:val="single"/>
        </w:rPr>
        <w:t xml:space="preserve"> projetos</w:t>
      </w:r>
      <w:r w:rsidRPr="0095037B">
        <w:rPr>
          <w:rFonts w:ascii="Verdana" w:hAnsi="Verdana" w:cs="Arial"/>
          <w:b/>
          <w:color w:val="000000" w:themeColor="text1"/>
          <w:u w:val="single"/>
        </w:rPr>
        <w:t xml:space="preserve"> individuais</w:t>
      </w:r>
      <w:r w:rsidR="00F60B31" w:rsidRPr="0095037B">
        <w:rPr>
          <w:rFonts w:ascii="Verdana" w:hAnsi="Verdana" w:cs="Arial"/>
          <w:b/>
          <w:color w:val="000000" w:themeColor="text1"/>
          <w:u w:val="single"/>
        </w:rPr>
        <w:t xml:space="preserve"> e de até 10</w:t>
      </w:r>
      <w:r w:rsidR="009262AB" w:rsidRPr="0095037B">
        <w:rPr>
          <w:rFonts w:ascii="Verdana" w:hAnsi="Verdana" w:cs="Arial"/>
          <w:b/>
          <w:color w:val="000000" w:themeColor="text1"/>
          <w:u w:val="single"/>
        </w:rPr>
        <w:t xml:space="preserve"> (dez)</w:t>
      </w:r>
      <w:r w:rsidR="00F60B31" w:rsidRPr="0095037B">
        <w:rPr>
          <w:rFonts w:ascii="Verdana" w:hAnsi="Verdana" w:cs="Arial"/>
          <w:b/>
          <w:color w:val="000000" w:themeColor="text1"/>
          <w:u w:val="single"/>
        </w:rPr>
        <w:t xml:space="preserve"> projetos coletivos</w:t>
      </w:r>
      <w:r w:rsidR="00F60B31" w:rsidRPr="0095037B">
        <w:rPr>
          <w:rFonts w:ascii="Verdana" w:hAnsi="Verdana" w:cs="Arial"/>
          <w:color w:val="000000" w:themeColor="text1"/>
        </w:rPr>
        <w:t>, s</w:t>
      </w:r>
      <w:r w:rsidR="00E94F24" w:rsidRPr="0095037B">
        <w:rPr>
          <w:rFonts w:ascii="Verdana" w:eastAsia="Times New Roman" w:hAnsi="Verdana" w:cs="Arial"/>
          <w:color w:val="000000" w:themeColor="text1"/>
          <w:lang w:eastAsia="pt-BR"/>
        </w:rPr>
        <w:t>endo aprovada</w:t>
      </w:r>
      <w:r w:rsidR="00E94F24" w:rsidRPr="0095037B">
        <w:rPr>
          <w:rFonts w:ascii="Verdana" w:hAnsi="Verdana" w:cs="Arial"/>
          <w:color w:val="000000" w:themeColor="text1"/>
        </w:rPr>
        <w:t xml:space="preserve"> uma lista de espera para eventuais desistência</w:t>
      </w:r>
      <w:r w:rsidR="001B6B23" w:rsidRPr="0095037B">
        <w:rPr>
          <w:rFonts w:ascii="Verdana" w:hAnsi="Verdana" w:cs="Arial"/>
          <w:color w:val="000000" w:themeColor="text1"/>
        </w:rPr>
        <w:t>s e/ou cancelamentos, se houver;</w:t>
      </w:r>
    </w:p>
    <w:p w:rsidR="00E94F24" w:rsidRPr="0095037B" w:rsidRDefault="005F74C3" w:rsidP="00314741">
      <w:pPr>
        <w:autoSpaceDE w:val="0"/>
        <w:autoSpaceDN w:val="0"/>
        <w:adjustRightInd w:val="0"/>
        <w:spacing w:line="288" w:lineRule="auto"/>
        <w:rPr>
          <w:rFonts w:ascii="Verdana" w:hAnsi="Verdana" w:cs="Arial"/>
          <w:color w:val="000000" w:themeColor="text1"/>
        </w:rPr>
      </w:pPr>
      <w:r w:rsidRPr="0095037B">
        <w:rPr>
          <w:rFonts w:ascii="Verdana" w:eastAsia="Times New Roman" w:hAnsi="Verdana" w:cs="Arial"/>
          <w:b/>
          <w:color w:val="000000" w:themeColor="text1"/>
          <w:lang w:eastAsia="pt-BR"/>
        </w:rPr>
        <w:t>4</w:t>
      </w:r>
      <w:r w:rsidR="00E94F24" w:rsidRPr="0095037B">
        <w:rPr>
          <w:rFonts w:ascii="Verdana" w:eastAsia="Times New Roman" w:hAnsi="Verdana" w:cs="Arial"/>
          <w:b/>
          <w:color w:val="000000" w:themeColor="text1"/>
          <w:lang w:eastAsia="pt-BR"/>
        </w:rPr>
        <w:t>.</w:t>
      </w:r>
      <w:r w:rsidRPr="0095037B">
        <w:rPr>
          <w:rFonts w:ascii="Verdana" w:eastAsia="Times New Roman" w:hAnsi="Verdana" w:cs="Arial"/>
          <w:b/>
          <w:color w:val="000000" w:themeColor="text1"/>
          <w:lang w:eastAsia="pt-BR"/>
        </w:rPr>
        <w:t>3</w:t>
      </w:r>
      <w:r w:rsidR="007918BE" w:rsidRPr="0095037B">
        <w:rPr>
          <w:rFonts w:ascii="Verdana" w:eastAsia="Times New Roman" w:hAnsi="Verdana" w:cs="Arial"/>
          <w:b/>
          <w:color w:val="000000" w:themeColor="text1"/>
          <w:lang w:eastAsia="pt-BR"/>
        </w:rPr>
        <w:t xml:space="preserve"> </w:t>
      </w:r>
      <w:r w:rsidR="00E94F24" w:rsidRPr="0095037B">
        <w:rPr>
          <w:rFonts w:ascii="Verdana" w:hAnsi="Verdana" w:cs="Arial"/>
          <w:color w:val="000000" w:themeColor="text1"/>
          <w:lang w:eastAsia="pt-BR"/>
        </w:rPr>
        <w:t>O</w:t>
      </w:r>
      <w:r w:rsidR="001B6B23" w:rsidRPr="0095037B">
        <w:rPr>
          <w:rFonts w:ascii="Verdana" w:hAnsi="Verdana" w:cs="Arial"/>
          <w:color w:val="000000" w:themeColor="text1"/>
          <w:lang w:eastAsia="pt-BR"/>
        </w:rPr>
        <w:t>s</w:t>
      </w:r>
      <w:r w:rsidR="00E94F24" w:rsidRPr="0095037B">
        <w:rPr>
          <w:rFonts w:ascii="Verdana" w:hAnsi="Verdana" w:cs="Arial"/>
          <w:color w:val="000000" w:themeColor="text1"/>
          <w:lang w:eastAsia="pt-BR"/>
        </w:rPr>
        <w:t xml:space="preserve"> valor</w:t>
      </w:r>
      <w:r w:rsidR="001B6B23" w:rsidRPr="0095037B">
        <w:rPr>
          <w:rFonts w:ascii="Verdana" w:hAnsi="Verdana" w:cs="Arial"/>
          <w:color w:val="000000" w:themeColor="text1"/>
          <w:lang w:eastAsia="pt-BR"/>
        </w:rPr>
        <w:t>es</w:t>
      </w:r>
      <w:r w:rsidR="00E94F24" w:rsidRPr="0095037B">
        <w:rPr>
          <w:rFonts w:ascii="Verdana" w:hAnsi="Verdana" w:cs="Arial"/>
          <w:color w:val="000000" w:themeColor="text1"/>
          <w:lang w:eastAsia="pt-BR"/>
        </w:rPr>
        <w:t xml:space="preserve"> d</w:t>
      </w:r>
      <w:r w:rsidR="00F60B31" w:rsidRPr="0095037B">
        <w:rPr>
          <w:rFonts w:ascii="Verdana" w:hAnsi="Verdana" w:cs="Arial"/>
          <w:color w:val="000000" w:themeColor="text1"/>
          <w:lang w:eastAsia="pt-BR"/>
        </w:rPr>
        <w:t xml:space="preserve">os projetos </w:t>
      </w:r>
      <w:r w:rsidR="001B6B23" w:rsidRPr="0095037B">
        <w:rPr>
          <w:rFonts w:ascii="Verdana" w:hAnsi="Verdana" w:cs="Arial"/>
          <w:color w:val="000000" w:themeColor="text1"/>
        </w:rPr>
        <w:t>deverão</w:t>
      </w:r>
      <w:r w:rsidR="00E94F24" w:rsidRPr="0095037B">
        <w:rPr>
          <w:rFonts w:ascii="Verdana" w:hAnsi="Verdana" w:cs="Arial"/>
          <w:color w:val="000000" w:themeColor="text1"/>
        </w:rPr>
        <w:t xml:space="preserve"> ser enquadrad</w:t>
      </w:r>
      <w:r w:rsidR="00F60B31" w:rsidRPr="0095037B">
        <w:rPr>
          <w:rFonts w:ascii="Verdana" w:hAnsi="Verdana" w:cs="Arial"/>
          <w:color w:val="000000" w:themeColor="text1"/>
        </w:rPr>
        <w:t>os</w:t>
      </w:r>
      <w:r w:rsidR="00E94F24" w:rsidRPr="0095037B">
        <w:rPr>
          <w:rFonts w:ascii="Verdana" w:hAnsi="Verdana" w:cs="Arial"/>
          <w:color w:val="000000" w:themeColor="text1"/>
        </w:rPr>
        <w:t xml:space="preserve"> na seguinte faixa de solicitação </w:t>
      </w:r>
      <w:r w:rsidRPr="0095037B">
        <w:rPr>
          <w:rFonts w:ascii="Verdana" w:hAnsi="Verdana" w:cs="Arial"/>
          <w:color w:val="000000" w:themeColor="text1"/>
        </w:rPr>
        <w:t xml:space="preserve">de </w:t>
      </w:r>
      <w:r w:rsidR="00E94F24" w:rsidRPr="0095037B">
        <w:rPr>
          <w:rFonts w:ascii="Verdana" w:hAnsi="Verdana" w:cs="Arial"/>
          <w:color w:val="000000" w:themeColor="text1"/>
        </w:rPr>
        <w:t>financiamento</w:t>
      </w:r>
      <w:r w:rsidRPr="0095037B">
        <w:rPr>
          <w:rFonts w:ascii="Verdana" w:hAnsi="Verdana" w:cs="Arial"/>
          <w:color w:val="000000" w:themeColor="text1"/>
        </w:rPr>
        <w:t>:</w:t>
      </w:r>
    </w:p>
    <w:tbl>
      <w:tblPr>
        <w:tblW w:w="5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
        <w:gridCol w:w="5010"/>
      </w:tblGrid>
      <w:tr w:rsidR="00E94F24" w:rsidRPr="0095037B" w:rsidTr="00314741">
        <w:tc>
          <w:tcPr>
            <w:tcW w:w="944" w:type="dxa"/>
          </w:tcPr>
          <w:p w:rsidR="00E94F24" w:rsidRPr="0095037B" w:rsidRDefault="00E94F24" w:rsidP="00314741">
            <w:pPr>
              <w:spacing w:line="288" w:lineRule="auto"/>
              <w:rPr>
                <w:rFonts w:ascii="Verdana" w:hAnsi="Verdana" w:cs="Arial"/>
                <w:b/>
                <w:color w:val="000000" w:themeColor="text1"/>
              </w:rPr>
            </w:pPr>
            <w:r w:rsidRPr="0095037B">
              <w:rPr>
                <w:rFonts w:ascii="Verdana" w:hAnsi="Verdana" w:cs="Arial"/>
                <w:b/>
                <w:color w:val="000000" w:themeColor="text1"/>
              </w:rPr>
              <w:t>Faixa</w:t>
            </w:r>
          </w:p>
        </w:tc>
        <w:tc>
          <w:tcPr>
            <w:tcW w:w="5010" w:type="dxa"/>
          </w:tcPr>
          <w:p w:rsidR="00E94F24" w:rsidRPr="0095037B" w:rsidRDefault="00E94F24" w:rsidP="00314741">
            <w:pPr>
              <w:spacing w:line="288" w:lineRule="auto"/>
              <w:rPr>
                <w:rFonts w:ascii="Verdana" w:hAnsi="Verdana" w:cs="Arial"/>
                <w:b/>
                <w:color w:val="000000" w:themeColor="text1"/>
              </w:rPr>
            </w:pPr>
            <w:r w:rsidRPr="0095037B">
              <w:rPr>
                <w:rFonts w:ascii="Verdana" w:hAnsi="Verdana" w:cs="Arial"/>
                <w:b/>
                <w:bCs/>
                <w:color w:val="000000" w:themeColor="text1"/>
              </w:rPr>
              <w:t>Intervalo de Financiamento</w:t>
            </w:r>
          </w:p>
        </w:tc>
      </w:tr>
      <w:tr w:rsidR="00E94F24" w:rsidRPr="0095037B" w:rsidTr="00317E89">
        <w:trPr>
          <w:trHeight w:val="345"/>
        </w:trPr>
        <w:tc>
          <w:tcPr>
            <w:tcW w:w="944" w:type="dxa"/>
            <w:tcBorders>
              <w:bottom w:val="single" w:sz="4" w:space="0" w:color="auto"/>
            </w:tcBorders>
          </w:tcPr>
          <w:p w:rsidR="00E94F24" w:rsidRPr="0095037B" w:rsidRDefault="00E94F24" w:rsidP="00314741">
            <w:pPr>
              <w:spacing w:line="288" w:lineRule="auto"/>
              <w:rPr>
                <w:rFonts w:ascii="Verdana" w:hAnsi="Verdana" w:cs="Arial"/>
                <w:color w:val="000000" w:themeColor="text1"/>
              </w:rPr>
            </w:pPr>
            <w:r w:rsidRPr="0095037B">
              <w:rPr>
                <w:rFonts w:ascii="Verdana" w:hAnsi="Verdana" w:cs="Arial"/>
                <w:color w:val="000000" w:themeColor="text1"/>
              </w:rPr>
              <w:t>A</w:t>
            </w:r>
          </w:p>
          <w:p w:rsidR="00F60B31" w:rsidRPr="0095037B" w:rsidRDefault="00F60B31" w:rsidP="00314741">
            <w:pPr>
              <w:spacing w:line="288" w:lineRule="auto"/>
              <w:rPr>
                <w:rFonts w:ascii="Verdana" w:hAnsi="Verdana" w:cs="Arial"/>
                <w:color w:val="000000" w:themeColor="text1"/>
              </w:rPr>
            </w:pPr>
          </w:p>
        </w:tc>
        <w:tc>
          <w:tcPr>
            <w:tcW w:w="5010" w:type="dxa"/>
            <w:tcBorders>
              <w:bottom w:val="single" w:sz="4" w:space="0" w:color="auto"/>
            </w:tcBorders>
          </w:tcPr>
          <w:p w:rsidR="00F60B31" w:rsidRPr="0095037B" w:rsidRDefault="00D13A5B" w:rsidP="00314741">
            <w:pPr>
              <w:spacing w:line="288" w:lineRule="auto"/>
              <w:rPr>
                <w:rFonts w:ascii="Verdana" w:hAnsi="Verdana" w:cs="Arial"/>
                <w:color w:val="000000" w:themeColor="text1"/>
              </w:rPr>
            </w:pPr>
            <w:r w:rsidRPr="0095037B">
              <w:rPr>
                <w:rFonts w:ascii="Verdana" w:hAnsi="Verdana" w:cs="Arial"/>
                <w:color w:val="000000" w:themeColor="text1"/>
              </w:rPr>
              <w:lastRenderedPageBreak/>
              <w:t xml:space="preserve">Até </w:t>
            </w:r>
            <w:r w:rsidR="00E94F24" w:rsidRPr="0095037B">
              <w:rPr>
                <w:rFonts w:ascii="Verdana" w:hAnsi="Verdana" w:cs="Arial"/>
                <w:color w:val="000000" w:themeColor="text1"/>
              </w:rPr>
              <w:t>R$ 10.000,00</w:t>
            </w:r>
            <w:r w:rsidRPr="0095037B">
              <w:rPr>
                <w:rFonts w:ascii="Verdana" w:hAnsi="Verdana" w:cs="Arial"/>
                <w:color w:val="000000" w:themeColor="text1"/>
              </w:rPr>
              <w:t xml:space="preserve"> para projetos individuais</w:t>
            </w:r>
          </w:p>
          <w:p w:rsidR="00E94F24" w:rsidRPr="0095037B" w:rsidRDefault="00E94F24" w:rsidP="00314741">
            <w:pPr>
              <w:spacing w:line="288" w:lineRule="auto"/>
              <w:rPr>
                <w:rFonts w:ascii="Verdana" w:hAnsi="Verdana" w:cs="Arial"/>
                <w:color w:val="000000" w:themeColor="text1"/>
              </w:rPr>
            </w:pPr>
          </w:p>
        </w:tc>
      </w:tr>
      <w:tr w:rsidR="00317E89" w:rsidRPr="0095037B" w:rsidTr="00317E89">
        <w:trPr>
          <w:trHeight w:val="360"/>
        </w:trPr>
        <w:tc>
          <w:tcPr>
            <w:tcW w:w="944" w:type="dxa"/>
            <w:tcBorders>
              <w:top w:val="single" w:sz="4" w:space="0" w:color="auto"/>
            </w:tcBorders>
          </w:tcPr>
          <w:p w:rsidR="00317E89" w:rsidRPr="0095037B" w:rsidRDefault="00317E89" w:rsidP="00314741">
            <w:pPr>
              <w:spacing w:line="288" w:lineRule="auto"/>
              <w:rPr>
                <w:rFonts w:ascii="Verdana" w:hAnsi="Verdana" w:cs="Arial"/>
                <w:color w:val="000000" w:themeColor="text1"/>
              </w:rPr>
            </w:pPr>
            <w:r w:rsidRPr="0095037B">
              <w:rPr>
                <w:rFonts w:ascii="Verdana" w:hAnsi="Verdana" w:cs="Arial"/>
                <w:color w:val="000000" w:themeColor="text1"/>
              </w:rPr>
              <w:lastRenderedPageBreak/>
              <w:t>B</w:t>
            </w:r>
          </w:p>
        </w:tc>
        <w:tc>
          <w:tcPr>
            <w:tcW w:w="5010" w:type="dxa"/>
            <w:tcBorders>
              <w:top w:val="single" w:sz="4" w:space="0" w:color="auto"/>
            </w:tcBorders>
          </w:tcPr>
          <w:p w:rsidR="00317E89" w:rsidRPr="0095037B" w:rsidRDefault="00317E89" w:rsidP="00314741">
            <w:pPr>
              <w:spacing w:line="288" w:lineRule="auto"/>
              <w:rPr>
                <w:rFonts w:ascii="Verdana" w:hAnsi="Verdana" w:cs="Arial"/>
                <w:color w:val="000000" w:themeColor="text1"/>
              </w:rPr>
            </w:pPr>
            <w:r w:rsidRPr="0095037B">
              <w:rPr>
                <w:rFonts w:ascii="Verdana" w:hAnsi="Verdana" w:cs="Arial"/>
                <w:color w:val="000000" w:themeColor="text1"/>
              </w:rPr>
              <w:t>Até R$ 20.000,00 para projetos de coletivos</w:t>
            </w:r>
          </w:p>
        </w:tc>
      </w:tr>
    </w:tbl>
    <w:p w:rsidR="0002330D" w:rsidRPr="0095037B" w:rsidRDefault="0002330D" w:rsidP="00314741">
      <w:pPr>
        <w:spacing w:line="288" w:lineRule="auto"/>
        <w:rPr>
          <w:rFonts w:ascii="Verdana" w:hAnsi="Verdana" w:cs="Arial"/>
          <w:b/>
        </w:rPr>
      </w:pPr>
    </w:p>
    <w:p w:rsidR="00E94F24" w:rsidRPr="0095037B" w:rsidRDefault="005F74C3" w:rsidP="00314741">
      <w:pPr>
        <w:spacing w:line="288" w:lineRule="auto"/>
        <w:rPr>
          <w:rFonts w:ascii="Verdana" w:hAnsi="Verdana" w:cs="Arial"/>
        </w:rPr>
      </w:pPr>
      <w:r w:rsidRPr="0095037B">
        <w:rPr>
          <w:rFonts w:ascii="Verdana" w:hAnsi="Verdana" w:cs="Arial"/>
          <w:b/>
        </w:rPr>
        <w:t>4</w:t>
      </w:r>
      <w:r w:rsidR="00E94F24" w:rsidRPr="0095037B">
        <w:rPr>
          <w:rFonts w:ascii="Verdana" w:hAnsi="Verdana" w:cs="Arial"/>
          <w:b/>
        </w:rPr>
        <w:t>.</w:t>
      </w:r>
      <w:r w:rsidR="00540EE7" w:rsidRPr="0095037B">
        <w:rPr>
          <w:rFonts w:ascii="Verdana" w:hAnsi="Verdana" w:cs="Arial"/>
          <w:b/>
        </w:rPr>
        <w:t>4</w:t>
      </w:r>
      <w:r w:rsidR="00E94F24" w:rsidRPr="0095037B">
        <w:rPr>
          <w:rFonts w:ascii="Verdana" w:hAnsi="Verdana" w:cs="Arial"/>
          <w:b/>
        </w:rPr>
        <w:t>.</w:t>
      </w:r>
      <w:r w:rsidR="00E94F24" w:rsidRPr="0095037B">
        <w:rPr>
          <w:rFonts w:ascii="Verdana" w:hAnsi="Verdana" w:cs="Arial"/>
        </w:rPr>
        <w:t xml:space="preserve"> O prazo de vigência d</w:t>
      </w:r>
      <w:r w:rsidR="00D13A5B" w:rsidRPr="0095037B">
        <w:rPr>
          <w:rFonts w:ascii="Verdana" w:hAnsi="Verdana" w:cs="Arial"/>
        </w:rPr>
        <w:t>o projeto s</w:t>
      </w:r>
      <w:r w:rsidR="00E94F24" w:rsidRPr="0095037B">
        <w:rPr>
          <w:rFonts w:ascii="Verdana" w:hAnsi="Verdana" w:cs="Arial"/>
        </w:rPr>
        <w:t>erá de até 12 (doze) m</w:t>
      </w:r>
      <w:r w:rsidR="00C02093" w:rsidRPr="0095037B">
        <w:rPr>
          <w:rFonts w:ascii="Verdana" w:hAnsi="Verdana" w:cs="Arial"/>
        </w:rPr>
        <w:t xml:space="preserve">eses, podendo ser renovável </w:t>
      </w:r>
      <w:r w:rsidR="00E94F24" w:rsidRPr="0095037B">
        <w:rPr>
          <w:rFonts w:ascii="Verdana" w:hAnsi="Verdana" w:cs="Arial"/>
        </w:rPr>
        <w:t>por igual período</w:t>
      </w:r>
      <w:r w:rsidR="00F34A37" w:rsidRPr="0095037B">
        <w:rPr>
          <w:rFonts w:ascii="Verdana" w:hAnsi="Verdana" w:cs="Arial"/>
        </w:rPr>
        <w:t>.</w:t>
      </w:r>
    </w:p>
    <w:p w:rsidR="00E94F24" w:rsidRPr="0095037B" w:rsidRDefault="005F74C3" w:rsidP="00314741">
      <w:pPr>
        <w:pStyle w:val="western"/>
        <w:spacing w:before="0" w:beforeAutospacing="0" w:after="0" w:line="288" w:lineRule="auto"/>
        <w:jc w:val="both"/>
        <w:rPr>
          <w:rFonts w:ascii="Verdana" w:hAnsi="Verdana" w:cs="Arial"/>
          <w:sz w:val="22"/>
          <w:szCs w:val="22"/>
        </w:rPr>
      </w:pPr>
      <w:r w:rsidRPr="0095037B">
        <w:rPr>
          <w:rFonts w:ascii="Verdana" w:hAnsi="Verdana" w:cs="Arial"/>
          <w:b/>
          <w:sz w:val="22"/>
          <w:szCs w:val="22"/>
        </w:rPr>
        <w:t>4</w:t>
      </w:r>
      <w:r w:rsidR="00E94F24" w:rsidRPr="0095037B">
        <w:rPr>
          <w:rFonts w:ascii="Verdana" w:hAnsi="Verdana" w:cs="Arial"/>
          <w:b/>
          <w:sz w:val="22"/>
          <w:szCs w:val="22"/>
        </w:rPr>
        <w:t>.</w:t>
      </w:r>
      <w:r w:rsidR="00540EE7" w:rsidRPr="0095037B">
        <w:rPr>
          <w:rFonts w:ascii="Verdana" w:hAnsi="Verdana" w:cs="Arial"/>
          <w:b/>
          <w:sz w:val="22"/>
          <w:szCs w:val="22"/>
        </w:rPr>
        <w:t>5</w:t>
      </w:r>
      <w:r w:rsidR="00E94F24" w:rsidRPr="0095037B">
        <w:rPr>
          <w:rFonts w:ascii="Verdana" w:hAnsi="Verdana" w:cs="Arial"/>
          <w:b/>
          <w:sz w:val="22"/>
          <w:szCs w:val="22"/>
        </w:rPr>
        <w:t xml:space="preserve">. </w:t>
      </w:r>
      <w:r w:rsidR="00E94F24" w:rsidRPr="0095037B">
        <w:rPr>
          <w:rFonts w:ascii="Verdana" w:hAnsi="Verdana" w:cs="Arial"/>
          <w:sz w:val="22"/>
          <w:szCs w:val="22"/>
        </w:rPr>
        <w:t xml:space="preserve">A </w:t>
      </w:r>
      <w:r w:rsidR="00D13A5B" w:rsidRPr="0095037B">
        <w:rPr>
          <w:rFonts w:ascii="Verdana" w:hAnsi="Verdana" w:cs="Arial"/>
          <w:sz w:val="22"/>
          <w:szCs w:val="22"/>
        </w:rPr>
        <w:t xml:space="preserve">dilação de prazo dependerá </w:t>
      </w:r>
      <w:r w:rsidR="00893A5C" w:rsidRPr="0095037B">
        <w:rPr>
          <w:rFonts w:ascii="Verdana" w:hAnsi="Verdana" w:cs="Arial"/>
          <w:sz w:val="22"/>
          <w:szCs w:val="22"/>
        </w:rPr>
        <w:t>de jus</w:t>
      </w:r>
      <w:r w:rsidR="00E94F24" w:rsidRPr="0095037B">
        <w:rPr>
          <w:rFonts w:ascii="Verdana" w:hAnsi="Verdana" w:cs="Arial"/>
          <w:sz w:val="22"/>
          <w:szCs w:val="22"/>
        </w:rPr>
        <w:t>tificativa plausível</w:t>
      </w:r>
      <w:r w:rsidR="00893A5C" w:rsidRPr="0095037B">
        <w:rPr>
          <w:rFonts w:ascii="Verdana" w:hAnsi="Verdana" w:cs="Arial"/>
          <w:sz w:val="22"/>
          <w:szCs w:val="22"/>
        </w:rPr>
        <w:t>,</w:t>
      </w:r>
      <w:r w:rsidR="00E94F24" w:rsidRPr="0095037B">
        <w:rPr>
          <w:rFonts w:ascii="Verdana" w:hAnsi="Verdana" w:cs="Arial"/>
          <w:sz w:val="22"/>
          <w:szCs w:val="22"/>
        </w:rPr>
        <w:t xml:space="preserve"> da produção c</w:t>
      </w:r>
      <w:r w:rsidR="00893A5C" w:rsidRPr="0095037B">
        <w:rPr>
          <w:rFonts w:ascii="Verdana" w:hAnsi="Verdana" w:cs="Arial"/>
          <w:sz w:val="22"/>
          <w:szCs w:val="22"/>
        </w:rPr>
        <w:t>ultural realizada e das atividades de incubação</w:t>
      </w:r>
      <w:r w:rsidR="007918BE" w:rsidRPr="0095037B">
        <w:rPr>
          <w:rFonts w:ascii="Verdana" w:hAnsi="Verdana" w:cs="Arial"/>
          <w:sz w:val="22"/>
          <w:szCs w:val="22"/>
        </w:rPr>
        <w:t xml:space="preserve"> </w:t>
      </w:r>
      <w:r w:rsidR="00893A5C" w:rsidRPr="0095037B">
        <w:rPr>
          <w:rFonts w:ascii="Verdana" w:hAnsi="Verdana" w:cs="Arial"/>
          <w:sz w:val="22"/>
          <w:szCs w:val="22"/>
        </w:rPr>
        <w:t xml:space="preserve">relatas pelos produtores e supervisor do projeto. </w:t>
      </w:r>
    </w:p>
    <w:p w:rsidR="003047CC" w:rsidRPr="0095037B" w:rsidRDefault="005F74C3" w:rsidP="00314741">
      <w:pPr>
        <w:autoSpaceDE w:val="0"/>
        <w:autoSpaceDN w:val="0"/>
        <w:adjustRightInd w:val="0"/>
        <w:spacing w:line="288" w:lineRule="auto"/>
        <w:rPr>
          <w:rFonts w:ascii="Verdana" w:eastAsia="Times New Roman" w:hAnsi="Verdana" w:cs="Arial"/>
          <w:lang w:eastAsia="pt-BR"/>
        </w:rPr>
      </w:pPr>
      <w:r w:rsidRPr="0095037B">
        <w:rPr>
          <w:rFonts w:ascii="Verdana" w:eastAsia="Times New Roman" w:hAnsi="Verdana" w:cs="Arial"/>
          <w:b/>
          <w:lang w:eastAsia="pt-BR"/>
        </w:rPr>
        <w:t>4</w:t>
      </w:r>
      <w:r w:rsidR="00E94F24" w:rsidRPr="0095037B">
        <w:rPr>
          <w:rFonts w:ascii="Verdana" w:eastAsia="Times New Roman" w:hAnsi="Verdana" w:cs="Arial"/>
          <w:b/>
          <w:lang w:eastAsia="pt-BR"/>
        </w:rPr>
        <w:t>.</w:t>
      </w:r>
      <w:r w:rsidR="00540EE7" w:rsidRPr="0095037B">
        <w:rPr>
          <w:rFonts w:ascii="Verdana" w:eastAsia="Times New Roman" w:hAnsi="Verdana" w:cs="Arial"/>
          <w:b/>
          <w:lang w:eastAsia="pt-BR"/>
        </w:rPr>
        <w:t>6</w:t>
      </w:r>
      <w:r w:rsidR="00E94F24" w:rsidRPr="0095037B">
        <w:rPr>
          <w:rFonts w:ascii="Verdana" w:eastAsia="Times New Roman" w:hAnsi="Verdana" w:cs="Arial"/>
          <w:b/>
          <w:lang w:eastAsia="pt-BR"/>
        </w:rPr>
        <w:t>.</w:t>
      </w:r>
      <w:r w:rsidR="007918BE" w:rsidRPr="0095037B">
        <w:rPr>
          <w:rFonts w:ascii="Verdana" w:eastAsia="Times New Roman" w:hAnsi="Verdana" w:cs="Arial"/>
          <w:b/>
          <w:lang w:eastAsia="pt-BR"/>
        </w:rPr>
        <w:t xml:space="preserve"> </w:t>
      </w:r>
      <w:r w:rsidR="00F34A37" w:rsidRPr="0095037B">
        <w:rPr>
          <w:rFonts w:ascii="Verdana" w:eastAsia="Times New Roman" w:hAnsi="Verdana" w:cs="Arial"/>
          <w:lang w:eastAsia="pt-BR"/>
        </w:rPr>
        <w:t>O</w:t>
      </w:r>
      <w:r w:rsidR="00893A5C" w:rsidRPr="0095037B">
        <w:rPr>
          <w:rFonts w:ascii="Verdana" w:hAnsi="Verdana" w:cs="Arial"/>
        </w:rPr>
        <w:t xml:space="preserve">s </w:t>
      </w:r>
      <w:r w:rsidR="00893A5C" w:rsidRPr="0095037B">
        <w:rPr>
          <w:rFonts w:ascii="Verdana" w:eastAsia="Times New Roman" w:hAnsi="Verdana" w:cs="Arial"/>
          <w:lang w:eastAsia="pt-BR"/>
        </w:rPr>
        <w:t xml:space="preserve">produtores individuais e coletivos selecionados </w:t>
      </w:r>
      <w:r w:rsidR="00F34A37" w:rsidRPr="0095037B">
        <w:rPr>
          <w:rFonts w:ascii="Verdana" w:eastAsia="Times New Roman" w:hAnsi="Verdana" w:cs="Arial"/>
          <w:lang w:eastAsia="pt-BR"/>
        </w:rPr>
        <w:t xml:space="preserve">e que tenham o Projeto aprovado, </w:t>
      </w:r>
      <w:r w:rsidR="00F34A37" w:rsidRPr="0095037B">
        <w:rPr>
          <w:rFonts w:ascii="Verdana" w:hAnsi="Verdana" w:cs="Arial"/>
        </w:rPr>
        <w:t>nesse período de 12 meses de vigência do contrato,</w:t>
      </w:r>
      <w:r w:rsidR="00883322" w:rsidRPr="0095037B">
        <w:rPr>
          <w:rFonts w:ascii="Verdana" w:hAnsi="Verdana" w:cs="Arial"/>
        </w:rPr>
        <w:t xml:space="preserve"> </w:t>
      </w:r>
      <w:r w:rsidR="00F34A37" w:rsidRPr="0095037B">
        <w:rPr>
          <w:rFonts w:ascii="Verdana" w:eastAsia="Times New Roman" w:hAnsi="Verdana" w:cs="Arial"/>
          <w:b/>
          <w:lang w:eastAsia="pt-BR"/>
        </w:rPr>
        <w:t>estarão comprometidos com um processo de acompanhamento e consultoria pela Equipe Técnica da Superintendência de Economia Criativa da SECTEI</w:t>
      </w:r>
      <w:r w:rsidR="00F34A37" w:rsidRPr="0095037B">
        <w:rPr>
          <w:rFonts w:ascii="Verdana" w:hAnsi="Verdana" w:cs="Arial"/>
          <w:b/>
        </w:rPr>
        <w:t>,</w:t>
      </w:r>
      <w:r w:rsidR="00F34A37" w:rsidRPr="0095037B">
        <w:rPr>
          <w:rFonts w:ascii="Verdana" w:hAnsi="Verdana" w:cs="Arial"/>
        </w:rPr>
        <w:t xml:space="preserve"> que promoverá a articulação entre</w:t>
      </w:r>
      <w:r w:rsidR="00893A5C" w:rsidRPr="0095037B">
        <w:rPr>
          <w:rFonts w:ascii="Verdana" w:eastAsia="Times New Roman" w:hAnsi="Verdana" w:cs="Arial"/>
          <w:lang w:eastAsia="pt-BR"/>
        </w:rPr>
        <w:t xml:space="preserve"> as universidades locais para apoio técni</w:t>
      </w:r>
      <w:r w:rsidR="001B6B23" w:rsidRPr="0095037B">
        <w:rPr>
          <w:rFonts w:ascii="Verdana" w:eastAsia="Times New Roman" w:hAnsi="Verdana" w:cs="Arial"/>
          <w:lang w:eastAsia="pt-BR"/>
        </w:rPr>
        <w:t>co e</w:t>
      </w:r>
      <w:r w:rsidR="00F34A37" w:rsidRPr="0095037B">
        <w:rPr>
          <w:rFonts w:ascii="Verdana" w:eastAsia="Times New Roman" w:hAnsi="Verdana" w:cs="Arial"/>
          <w:lang w:eastAsia="pt-BR"/>
        </w:rPr>
        <w:t xml:space="preserve"> início do processo de </w:t>
      </w:r>
      <w:r w:rsidR="001B6B23" w:rsidRPr="0095037B">
        <w:rPr>
          <w:rFonts w:ascii="Verdana" w:eastAsia="Times New Roman" w:hAnsi="Verdana" w:cs="Arial"/>
          <w:lang w:eastAsia="pt-BR"/>
        </w:rPr>
        <w:t>incubação</w:t>
      </w:r>
      <w:r w:rsidR="00F34A37" w:rsidRPr="0095037B">
        <w:rPr>
          <w:rFonts w:ascii="Verdana" w:eastAsia="Times New Roman" w:hAnsi="Verdana" w:cs="Arial"/>
          <w:lang w:eastAsia="pt-BR"/>
        </w:rPr>
        <w:t xml:space="preserve"> (</w:t>
      </w:r>
      <w:r w:rsidR="009C4143" w:rsidRPr="0095037B">
        <w:rPr>
          <w:rFonts w:ascii="Verdana" w:eastAsia="Times New Roman" w:hAnsi="Verdana" w:cs="Arial"/>
          <w:lang w:eastAsia="pt-BR"/>
        </w:rPr>
        <w:t>c</w:t>
      </w:r>
      <w:r w:rsidR="00F34A37" w:rsidRPr="0095037B">
        <w:rPr>
          <w:rFonts w:ascii="Verdana" w:eastAsia="Times New Roman" w:hAnsi="Verdana" w:cs="Arial"/>
          <w:lang w:eastAsia="pt-BR"/>
        </w:rPr>
        <w:t xml:space="preserve">apacitação continuada, </w:t>
      </w:r>
      <w:r w:rsidR="009C4143" w:rsidRPr="0095037B">
        <w:rPr>
          <w:rFonts w:ascii="Verdana" w:eastAsia="Times New Roman" w:hAnsi="Verdana" w:cs="Arial"/>
          <w:lang w:eastAsia="pt-BR"/>
        </w:rPr>
        <w:t>c</w:t>
      </w:r>
      <w:r w:rsidR="00F34A37" w:rsidRPr="0095037B">
        <w:rPr>
          <w:rFonts w:ascii="Verdana" w:eastAsia="Times New Roman" w:hAnsi="Verdana" w:cs="Arial"/>
          <w:lang w:eastAsia="pt-BR"/>
        </w:rPr>
        <w:t xml:space="preserve">onsultorias empresariais, </w:t>
      </w:r>
      <w:r w:rsidR="009C4143" w:rsidRPr="0095037B">
        <w:rPr>
          <w:rFonts w:ascii="Verdana" w:eastAsia="Times New Roman" w:hAnsi="Verdana" w:cs="Arial"/>
          <w:lang w:eastAsia="pt-BR"/>
        </w:rPr>
        <w:t>t</w:t>
      </w:r>
      <w:r w:rsidR="00F34A37" w:rsidRPr="0095037B">
        <w:rPr>
          <w:rFonts w:ascii="Verdana" w:eastAsia="Times New Roman" w:hAnsi="Verdana" w:cs="Arial"/>
          <w:lang w:eastAsia="pt-BR"/>
        </w:rPr>
        <w:t xml:space="preserve">reinamentos, </w:t>
      </w:r>
      <w:r w:rsidR="009C4143" w:rsidRPr="0095037B">
        <w:rPr>
          <w:rFonts w:ascii="Verdana" w:eastAsia="Times New Roman" w:hAnsi="Verdana" w:cs="Arial"/>
          <w:lang w:eastAsia="pt-BR"/>
        </w:rPr>
        <w:t>p</w:t>
      </w:r>
      <w:r w:rsidR="00F34A37" w:rsidRPr="0095037B">
        <w:rPr>
          <w:rFonts w:ascii="Verdana" w:eastAsia="Times New Roman" w:hAnsi="Verdana" w:cs="Arial"/>
          <w:lang w:eastAsia="pt-BR"/>
        </w:rPr>
        <w:t>alestras, etc).</w:t>
      </w:r>
    </w:p>
    <w:p w:rsidR="007A30AA" w:rsidRPr="0095037B" w:rsidRDefault="007A30AA" w:rsidP="00314741">
      <w:pPr>
        <w:autoSpaceDE w:val="0"/>
        <w:autoSpaceDN w:val="0"/>
        <w:adjustRightInd w:val="0"/>
        <w:spacing w:line="288" w:lineRule="auto"/>
        <w:rPr>
          <w:rFonts w:ascii="Verdana" w:hAnsi="Verdana" w:cs="Arial"/>
          <w:b/>
          <w:bCs/>
        </w:rPr>
      </w:pPr>
    </w:p>
    <w:p w:rsidR="004F6F81" w:rsidRPr="0095037B" w:rsidRDefault="005F74C3" w:rsidP="00314741">
      <w:pPr>
        <w:autoSpaceDE w:val="0"/>
        <w:autoSpaceDN w:val="0"/>
        <w:adjustRightInd w:val="0"/>
        <w:spacing w:line="288" w:lineRule="auto"/>
        <w:jc w:val="center"/>
        <w:rPr>
          <w:rFonts w:ascii="Verdana" w:hAnsi="Verdana" w:cs="Arial"/>
          <w:b/>
          <w:bCs/>
        </w:rPr>
      </w:pPr>
      <w:r w:rsidRPr="0095037B">
        <w:rPr>
          <w:rFonts w:ascii="Verdana" w:hAnsi="Verdana" w:cs="Arial"/>
          <w:b/>
          <w:bCs/>
        </w:rPr>
        <w:t>5</w:t>
      </w:r>
      <w:r w:rsidR="0002330D" w:rsidRPr="0095037B">
        <w:rPr>
          <w:rFonts w:ascii="Verdana" w:hAnsi="Verdana" w:cs="Arial"/>
          <w:b/>
          <w:bCs/>
        </w:rPr>
        <w:t xml:space="preserve">- DOS </w:t>
      </w:r>
      <w:r w:rsidR="004F6F81" w:rsidRPr="0095037B">
        <w:rPr>
          <w:rFonts w:ascii="Verdana" w:hAnsi="Verdana" w:cs="Arial"/>
          <w:b/>
          <w:bCs/>
        </w:rPr>
        <w:t xml:space="preserve">CRITÉRIOS DE </w:t>
      </w:r>
      <w:r w:rsidR="00DB7F9A" w:rsidRPr="0095037B">
        <w:rPr>
          <w:rFonts w:ascii="Verdana" w:hAnsi="Verdana" w:cs="Arial"/>
          <w:b/>
          <w:bCs/>
        </w:rPr>
        <w:t>ELEGIBILIDADE</w:t>
      </w:r>
    </w:p>
    <w:p w:rsidR="007A30AA" w:rsidRPr="0095037B" w:rsidRDefault="007A30AA" w:rsidP="00314741">
      <w:pPr>
        <w:autoSpaceDE w:val="0"/>
        <w:autoSpaceDN w:val="0"/>
        <w:adjustRightInd w:val="0"/>
        <w:spacing w:line="288" w:lineRule="auto"/>
        <w:rPr>
          <w:rFonts w:ascii="Verdana" w:hAnsi="Verdana" w:cs="Arial"/>
          <w:b/>
          <w:bCs/>
        </w:rPr>
      </w:pPr>
    </w:p>
    <w:p w:rsidR="004F6F81" w:rsidRPr="0095037B" w:rsidRDefault="005F74C3" w:rsidP="00314741">
      <w:pPr>
        <w:autoSpaceDE w:val="0"/>
        <w:autoSpaceDN w:val="0"/>
        <w:adjustRightInd w:val="0"/>
        <w:spacing w:line="288" w:lineRule="auto"/>
        <w:rPr>
          <w:rFonts w:ascii="Verdana" w:hAnsi="Verdana" w:cs="Arial"/>
          <w:bCs/>
        </w:rPr>
      </w:pPr>
      <w:r w:rsidRPr="0095037B">
        <w:rPr>
          <w:rFonts w:ascii="Verdana" w:hAnsi="Verdana" w:cs="Arial"/>
          <w:b/>
          <w:bCs/>
        </w:rPr>
        <w:t>5</w:t>
      </w:r>
      <w:r w:rsidR="008C459A" w:rsidRPr="0095037B">
        <w:rPr>
          <w:rFonts w:ascii="Verdana" w:hAnsi="Verdana" w:cs="Arial"/>
          <w:b/>
          <w:bCs/>
        </w:rPr>
        <w:t>.1.</w:t>
      </w:r>
      <w:r w:rsidR="004F6F81" w:rsidRPr="0095037B">
        <w:rPr>
          <w:rFonts w:ascii="Verdana" w:hAnsi="Verdana" w:cs="Arial"/>
          <w:bCs/>
        </w:rPr>
        <w:t>Poderão participar desta chamada:</w:t>
      </w:r>
    </w:p>
    <w:p w:rsidR="001C2ED9" w:rsidRPr="0095037B" w:rsidRDefault="004F6F81" w:rsidP="00314741">
      <w:pPr>
        <w:autoSpaceDE w:val="0"/>
        <w:autoSpaceDN w:val="0"/>
        <w:adjustRightInd w:val="0"/>
        <w:spacing w:line="288" w:lineRule="auto"/>
        <w:rPr>
          <w:rFonts w:ascii="Verdana" w:hAnsi="Verdana" w:cs="Arial"/>
          <w:bCs/>
        </w:rPr>
      </w:pPr>
      <w:r w:rsidRPr="0095037B">
        <w:rPr>
          <w:rFonts w:ascii="Verdana" w:hAnsi="Verdana" w:cs="Arial"/>
          <w:bCs/>
        </w:rPr>
        <w:t xml:space="preserve">a) Empreendedores individuais </w:t>
      </w:r>
      <w:r w:rsidR="00B63ED6" w:rsidRPr="0095037B">
        <w:rPr>
          <w:rFonts w:ascii="Verdana" w:hAnsi="Verdana" w:cs="Arial"/>
          <w:bCs/>
        </w:rPr>
        <w:t>e coletivos</w:t>
      </w:r>
      <w:r w:rsidR="005B1545" w:rsidRPr="0095037B">
        <w:rPr>
          <w:rFonts w:ascii="Verdana" w:hAnsi="Verdana" w:cs="Arial"/>
          <w:bCs/>
        </w:rPr>
        <w:t xml:space="preserve"> </w:t>
      </w:r>
      <w:r w:rsidR="005E5025" w:rsidRPr="0095037B">
        <w:rPr>
          <w:rFonts w:ascii="Verdana" w:hAnsi="Verdana" w:cs="Arial"/>
          <w:bCs/>
        </w:rPr>
        <w:t>em</w:t>
      </w:r>
      <w:r w:rsidR="00B63ED6" w:rsidRPr="0095037B">
        <w:rPr>
          <w:rFonts w:ascii="Verdana" w:hAnsi="Verdana" w:cs="Arial"/>
          <w:bCs/>
        </w:rPr>
        <w:t xml:space="preserve"> um ou mais setores da economia </w:t>
      </w:r>
      <w:r w:rsidR="00C02093" w:rsidRPr="0095037B">
        <w:rPr>
          <w:rFonts w:ascii="Verdana" w:hAnsi="Verdana" w:cs="Arial"/>
          <w:bCs/>
        </w:rPr>
        <w:t>criativa, conforme</w:t>
      </w:r>
      <w:r w:rsidR="005B1545" w:rsidRPr="0095037B">
        <w:rPr>
          <w:rFonts w:ascii="Verdana" w:hAnsi="Verdana" w:cs="Arial"/>
          <w:bCs/>
        </w:rPr>
        <w:t xml:space="preserve"> </w:t>
      </w:r>
      <w:r w:rsidR="005E5025" w:rsidRPr="0095037B">
        <w:rPr>
          <w:rFonts w:ascii="Verdana" w:hAnsi="Verdana" w:cs="Arial"/>
          <w:bCs/>
        </w:rPr>
        <w:t xml:space="preserve">os temas </w:t>
      </w:r>
      <w:r w:rsidR="00715A79" w:rsidRPr="0095037B">
        <w:rPr>
          <w:rFonts w:ascii="Verdana" w:hAnsi="Verdana" w:cs="Arial"/>
          <w:bCs/>
        </w:rPr>
        <w:t>relacionados n</w:t>
      </w:r>
      <w:r w:rsidR="00B63ED6" w:rsidRPr="0095037B">
        <w:rPr>
          <w:rFonts w:ascii="Verdana" w:hAnsi="Verdana" w:cs="Arial"/>
          <w:bCs/>
        </w:rPr>
        <w:t>est</w:t>
      </w:r>
      <w:r w:rsidR="00DB7F9A" w:rsidRPr="0095037B">
        <w:rPr>
          <w:rFonts w:ascii="Verdana" w:hAnsi="Verdana" w:cs="Arial"/>
          <w:bCs/>
        </w:rPr>
        <w:t>a chamada;</w:t>
      </w:r>
      <w:r w:rsidR="00B67395" w:rsidRPr="0095037B">
        <w:rPr>
          <w:rFonts w:ascii="Verdana" w:hAnsi="Verdana" w:cs="Arial"/>
          <w:bCs/>
        </w:rPr>
        <w:t xml:space="preserve"> </w:t>
      </w:r>
    </w:p>
    <w:p w:rsidR="001C2ED9" w:rsidRPr="0095037B" w:rsidRDefault="00E4497C" w:rsidP="00314741">
      <w:pPr>
        <w:autoSpaceDE w:val="0"/>
        <w:autoSpaceDN w:val="0"/>
        <w:adjustRightInd w:val="0"/>
        <w:spacing w:line="288" w:lineRule="auto"/>
        <w:rPr>
          <w:rFonts w:ascii="Verdana" w:hAnsi="Verdana" w:cs="Arial"/>
          <w:bCs/>
          <w:color w:val="1F497D" w:themeColor="text2"/>
        </w:rPr>
      </w:pPr>
      <w:r w:rsidRPr="0095037B">
        <w:rPr>
          <w:rFonts w:ascii="Verdana" w:hAnsi="Verdana" w:cs="Arial"/>
          <w:bCs/>
        </w:rPr>
        <w:t xml:space="preserve">b) </w:t>
      </w:r>
      <w:r w:rsidR="00DB7F9A" w:rsidRPr="0095037B">
        <w:rPr>
          <w:rFonts w:ascii="Verdana" w:hAnsi="Verdana" w:cs="Arial"/>
          <w:bCs/>
        </w:rPr>
        <w:t>Associação/i</w:t>
      </w:r>
      <w:r w:rsidRPr="0095037B">
        <w:rPr>
          <w:rFonts w:ascii="Verdana" w:hAnsi="Verdana" w:cs="Arial"/>
          <w:bCs/>
        </w:rPr>
        <w:t xml:space="preserve">nstituições </w:t>
      </w:r>
      <w:r w:rsidR="00DB7F9A" w:rsidRPr="0095037B">
        <w:rPr>
          <w:rFonts w:ascii="Verdana" w:hAnsi="Verdana" w:cs="Arial"/>
          <w:bCs/>
        </w:rPr>
        <w:t>de natureza cultural</w:t>
      </w:r>
      <w:r w:rsidR="0007514C" w:rsidRPr="0095037B">
        <w:rPr>
          <w:rFonts w:ascii="Verdana" w:hAnsi="Verdana" w:cs="Arial"/>
          <w:bCs/>
        </w:rPr>
        <w:t xml:space="preserve"> </w:t>
      </w:r>
      <w:r w:rsidR="00CC6AF1" w:rsidRPr="0095037B">
        <w:rPr>
          <w:rFonts w:ascii="Verdana" w:hAnsi="Verdana" w:cs="Arial"/>
          <w:bCs/>
        </w:rPr>
        <w:t>sem fins lucrativos</w:t>
      </w:r>
      <w:r w:rsidR="00C02093" w:rsidRPr="0095037B">
        <w:rPr>
          <w:rFonts w:ascii="Verdana" w:hAnsi="Verdana" w:cs="Arial"/>
          <w:bCs/>
        </w:rPr>
        <w:t>;</w:t>
      </w:r>
    </w:p>
    <w:p w:rsidR="00715A79" w:rsidRPr="0095037B" w:rsidRDefault="001B6B23" w:rsidP="00314741">
      <w:pPr>
        <w:autoSpaceDE w:val="0"/>
        <w:autoSpaceDN w:val="0"/>
        <w:adjustRightInd w:val="0"/>
        <w:spacing w:line="288" w:lineRule="auto"/>
        <w:rPr>
          <w:rFonts w:ascii="Verdana" w:hAnsi="Verdana" w:cs="Arial"/>
          <w:bCs/>
          <w:color w:val="92D050"/>
        </w:rPr>
      </w:pPr>
      <w:r w:rsidRPr="0095037B">
        <w:rPr>
          <w:rFonts w:ascii="Verdana" w:hAnsi="Verdana" w:cs="Arial"/>
          <w:bCs/>
        </w:rPr>
        <w:t>c)</w:t>
      </w:r>
      <w:r w:rsidR="0007514C" w:rsidRPr="0095037B">
        <w:rPr>
          <w:rFonts w:ascii="Verdana" w:hAnsi="Verdana" w:cs="Arial"/>
          <w:bCs/>
        </w:rPr>
        <w:t xml:space="preserve"> </w:t>
      </w:r>
      <w:r w:rsidR="003047CC" w:rsidRPr="0095037B">
        <w:rPr>
          <w:rFonts w:ascii="Verdana" w:hAnsi="Verdana" w:cs="Arial"/>
          <w:bCs/>
        </w:rPr>
        <w:t>Pessoas com</w:t>
      </w:r>
      <w:r w:rsidR="005B1545" w:rsidRPr="0095037B">
        <w:rPr>
          <w:rFonts w:ascii="Verdana" w:hAnsi="Verdana" w:cs="Arial"/>
          <w:bCs/>
        </w:rPr>
        <w:t xml:space="preserve"> </w:t>
      </w:r>
      <w:r w:rsidR="005F74C3" w:rsidRPr="0095037B">
        <w:rPr>
          <w:rFonts w:ascii="Verdana" w:hAnsi="Verdana" w:cs="Arial"/>
          <w:bCs/>
        </w:rPr>
        <w:t>i</w:t>
      </w:r>
      <w:r w:rsidR="00715A79" w:rsidRPr="0095037B">
        <w:rPr>
          <w:rFonts w:ascii="Verdana" w:hAnsi="Verdana" w:cs="Arial"/>
          <w:bCs/>
        </w:rPr>
        <w:t xml:space="preserve">dade superior </w:t>
      </w:r>
      <w:r w:rsidR="00DB7F9A" w:rsidRPr="0095037B">
        <w:rPr>
          <w:rFonts w:ascii="Verdana" w:hAnsi="Verdana" w:cs="Arial"/>
          <w:bCs/>
        </w:rPr>
        <w:t>a</w:t>
      </w:r>
      <w:r w:rsidR="00715A79" w:rsidRPr="0095037B">
        <w:rPr>
          <w:rFonts w:ascii="Verdana" w:hAnsi="Verdana" w:cs="Arial"/>
          <w:bCs/>
        </w:rPr>
        <w:t xml:space="preserve"> dezoito anos </w:t>
      </w:r>
      <w:r w:rsidR="008B2B2A" w:rsidRPr="0095037B">
        <w:rPr>
          <w:rFonts w:ascii="Verdana" w:hAnsi="Verdana" w:cs="Arial"/>
          <w:bCs/>
        </w:rPr>
        <w:t xml:space="preserve">e com </w:t>
      </w:r>
      <w:r w:rsidR="005B1545" w:rsidRPr="0095037B">
        <w:rPr>
          <w:rFonts w:ascii="Verdana" w:hAnsi="Verdana" w:cs="Arial"/>
          <w:bCs/>
        </w:rPr>
        <w:t>no mínimo de d</w:t>
      </w:r>
      <w:r w:rsidR="007175CA" w:rsidRPr="0095037B">
        <w:rPr>
          <w:rFonts w:ascii="Verdana" w:hAnsi="Verdana" w:cs="Arial"/>
          <w:bCs/>
        </w:rPr>
        <w:t>ois</w:t>
      </w:r>
      <w:r w:rsidR="00715A79" w:rsidRPr="0095037B">
        <w:rPr>
          <w:rFonts w:ascii="Verdana" w:hAnsi="Verdana" w:cs="Arial"/>
          <w:bCs/>
        </w:rPr>
        <w:t xml:space="preserve"> anos de experiência</w:t>
      </w:r>
      <w:r w:rsidR="008C459A" w:rsidRPr="0095037B">
        <w:rPr>
          <w:rFonts w:ascii="Verdana" w:hAnsi="Verdana" w:cs="Arial"/>
          <w:bCs/>
        </w:rPr>
        <w:t xml:space="preserve"> comprovada</w:t>
      </w:r>
      <w:r w:rsidR="00715A79" w:rsidRPr="0095037B">
        <w:rPr>
          <w:rFonts w:ascii="Verdana" w:hAnsi="Verdana" w:cs="Arial"/>
          <w:bCs/>
          <w:color w:val="92D050"/>
        </w:rPr>
        <w:t>;</w:t>
      </w:r>
    </w:p>
    <w:p w:rsidR="008B2B2A" w:rsidRPr="0095037B" w:rsidRDefault="00F10B2F" w:rsidP="00314741">
      <w:pPr>
        <w:spacing w:line="288" w:lineRule="auto"/>
        <w:ind w:rightChars="20" w:right="44"/>
        <w:rPr>
          <w:rFonts w:ascii="Verdana" w:hAnsi="Verdana" w:cs="Arial"/>
        </w:rPr>
      </w:pPr>
      <w:r w:rsidRPr="0095037B">
        <w:rPr>
          <w:rFonts w:ascii="Verdana" w:hAnsi="Verdana" w:cs="Arial"/>
          <w:bCs/>
        </w:rPr>
        <w:t>d) B</w:t>
      </w:r>
      <w:r w:rsidR="008B2B2A" w:rsidRPr="0095037B">
        <w:rPr>
          <w:rFonts w:ascii="Verdana" w:hAnsi="Verdana" w:cs="Arial"/>
        </w:rPr>
        <w:t>rasileiro</w:t>
      </w:r>
      <w:r w:rsidRPr="0095037B">
        <w:rPr>
          <w:rFonts w:ascii="Verdana" w:hAnsi="Verdana" w:cs="Arial"/>
        </w:rPr>
        <w:t xml:space="preserve">s </w:t>
      </w:r>
      <w:r w:rsidR="008B2B2A" w:rsidRPr="0095037B">
        <w:rPr>
          <w:rFonts w:ascii="Verdana" w:hAnsi="Verdana" w:cs="Arial"/>
        </w:rPr>
        <w:t>nato</w:t>
      </w:r>
      <w:r w:rsidRPr="0095037B">
        <w:rPr>
          <w:rFonts w:ascii="Verdana" w:hAnsi="Verdana" w:cs="Arial"/>
        </w:rPr>
        <w:t>s</w:t>
      </w:r>
      <w:r w:rsidR="008B2B2A" w:rsidRPr="0095037B">
        <w:rPr>
          <w:rFonts w:ascii="Verdana" w:hAnsi="Verdana" w:cs="Arial"/>
        </w:rPr>
        <w:t xml:space="preserve"> ou naturalizado</w:t>
      </w:r>
      <w:r w:rsidRPr="0095037B">
        <w:rPr>
          <w:rFonts w:ascii="Verdana" w:hAnsi="Verdana" w:cs="Arial"/>
        </w:rPr>
        <w:t>s</w:t>
      </w:r>
      <w:r w:rsidR="008B2B2A" w:rsidRPr="0095037B">
        <w:rPr>
          <w:rFonts w:ascii="Verdana" w:hAnsi="Verdana" w:cs="Arial"/>
        </w:rPr>
        <w:t xml:space="preserve">; quando estrangeiro, </w:t>
      </w:r>
      <w:r w:rsidR="0002330D" w:rsidRPr="0095037B">
        <w:rPr>
          <w:rFonts w:ascii="Verdana" w:hAnsi="Verdana" w:cs="Arial"/>
        </w:rPr>
        <w:t>ter</w:t>
      </w:r>
      <w:r w:rsidR="008B2B2A" w:rsidRPr="0095037B">
        <w:rPr>
          <w:rFonts w:ascii="Verdana" w:hAnsi="Verdana" w:cs="Arial"/>
        </w:rPr>
        <w:t xml:space="preserve"> visto permanente;</w:t>
      </w:r>
    </w:p>
    <w:p w:rsidR="008B2B2A" w:rsidRPr="0095037B" w:rsidRDefault="00F10B2F" w:rsidP="00314741">
      <w:pPr>
        <w:autoSpaceDE w:val="0"/>
        <w:autoSpaceDN w:val="0"/>
        <w:adjustRightInd w:val="0"/>
        <w:spacing w:line="288" w:lineRule="auto"/>
        <w:rPr>
          <w:rFonts w:ascii="Verdana" w:hAnsi="Verdana" w:cs="Arial"/>
          <w:b/>
          <w:bCs/>
        </w:rPr>
      </w:pPr>
      <w:r w:rsidRPr="0095037B">
        <w:rPr>
          <w:rFonts w:ascii="Verdana" w:hAnsi="Verdana" w:cs="Arial"/>
          <w:bCs/>
        </w:rPr>
        <w:t>e) Residentes</w:t>
      </w:r>
      <w:r w:rsidR="005B1545" w:rsidRPr="0095037B">
        <w:rPr>
          <w:rFonts w:ascii="Verdana" w:hAnsi="Verdana" w:cs="Arial"/>
          <w:bCs/>
        </w:rPr>
        <w:t xml:space="preserve"> </w:t>
      </w:r>
      <w:r w:rsidR="00DB7F9A" w:rsidRPr="0095037B">
        <w:rPr>
          <w:rFonts w:ascii="Verdana" w:hAnsi="Verdana" w:cs="Arial"/>
        </w:rPr>
        <w:t>no Estado de Mato Grosso do Sul;</w:t>
      </w:r>
    </w:p>
    <w:p w:rsidR="00CC289E" w:rsidRPr="0095037B" w:rsidRDefault="00CC289E" w:rsidP="00314741">
      <w:pPr>
        <w:spacing w:line="288" w:lineRule="auto"/>
        <w:ind w:rightChars="20" w:right="44"/>
        <w:rPr>
          <w:rFonts w:ascii="Verdana" w:hAnsi="Verdana" w:cs="Arial"/>
          <w:color w:val="000000"/>
        </w:rPr>
      </w:pPr>
    </w:p>
    <w:p w:rsidR="00CC289E" w:rsidRPr="0095037B" w:rsidRDefault="00CC289E" w:rsidP="00314741">
      <w:pPr>
        <w:widowControl w:val="0"/>
        <w:tabs>
          <w:tab w:val="left" w:pos="2700"/>
        </w:tabs>
        <w:spacing w:line="288" w:lineRule="auto"/>
        <w:ind w:rightChars="20" w:right="44"/>
        <w:rPr>
          <w:rFonts w:ascii="Verdana" w:hAnsi="Verdana" w:cs="Arial"/>
          <w:b/>
        </w:rPr>
      </w:pPr>
    </w:p>
    <w:p w:rsidR="0002330D" w:rsidRPr="0095037B" w:rsidRDefault="0002330D" w:rsidP="00314741">
      <w:pPr>
        <w:widowControl w:val="0"/>
        <w:tabs>
          <w:tab w:val="left" w:pos="2700"/>
        </w:tabs>
        <w:spacing w:line="288" w:lineRule="auto"/>
        <w:ind w:rightChars="20" w:right="44"/>
        <w:jc w:val="center"/>
        <w:rPr>
          <w:rFonts w:ascii="Verdana" w:hAnsi="Verdana" w:cs="Arial"/>
          <w:b/>
        </w:rPr>
      </w:pPr>
      <w:r w:rsidRPr="0095037B">
        <w:rPr>
          <w:rFonts w:ascii="Verdana" w:hAnsi="Verdana" w:cs="Arial"/>
          <w:b/>
        </w:rPr>
        <w:t>6-</w:t>
      </w:r>
      <w:r w:rsidR="007175CA" w:rsidRPr="0095037B">
        <w:rPr>
          <w:rFonts w:ascii="Verdana" w:hAnsi="Verdana" w:cs="Arial"/>
          <w:b/>
        </w:rPr>
        <w:t xml:space="preserve"> DOS PROCEDIMENTOS DE APRESENTAÇÃO</w:t>
      </w:r>
    </w:p>
    <w:p w:rsidR="007175CA" w:rsidRPr="0095037B" w:rsidRDefault="007175CA" w:rsidP="00314741">
      <w:pPr>
        <w:widowControl w:val="0"/>
        <w:tabs>
          <w:tab w:val="left" w:pos="2700"/>
        </w:tabs>
        <w:spacing w:line="288" w:lineRule="auto"/>
        <w:ind w:rightChars="20" w:right="44"/>
        <w:jc w:val="center"/>
        <w:rPr>
          <w:rFonts w:ascii="Verdana" w:hAnsi="Verdana" w:cs="Arial"/>
          <w:b/>
        </w:rPr>
      </w:pPr>
      <w:r w:rsidRPr="0095037B">
        <w:rPr>
          <w:rFonts w:ascii="Verdana" w:hAnsi="Verdana" w:cs="Arial"/>
          <w:b/>
        </w:rPr>
        <w:t xml:space="preserve">E </w:t>
      </w:r>
      <w:r w:rsidR="001E70F2" w:rsidRPr="0095037B">
        <w:rPr>
          <w:rFonts w:ascii="Verdana" w:hAnsi="Verdana" w:cs="Arial"/>
          <w:b/>
        </w:rPr>
        <w:t>ENVIO DAS PROPOSTAS</w:t>
      </w:r>
    </w:p>
    <w:p w:rsidR="0002330D" w:rsidRPr="0095037B" w:rsidRDefault="0002330D" w:rsidP="00314741">
      <w:pPr>
        <w:pStyle w:val="PargrafodaLista"/>
        <w:widowControl w:val="0"/>
        <w:tabs>
          <w:tab w:val="left" w:pos="-284"/>
        </w:tabs>
        <w:spacing w:after="0" w:line="288" w:lineRule="auto"/>
        <w:ind w:left="0" w:rightChars="20" w:right="44"/>
        <w:jc w:val="both"/>
        <w:rPr>
          <w:rFonts w:ascii="Verdana" w:hAnsi="Verdana" w:cs="Arial"/>
          <w:b/>
        </w:rPr>
      </w:pPr>
    </w:p>
    <w:p w:rsidR="007175CA" w:rsidRPr="0095037B" w:rsidRDefault="007175CA" w:rsidP="00314741">
      <w:pPr>
        <w:pStyle w:val="PargrafodaLista"/>
        <w:widowControl w:val="0"/>
        <w:tabs>
          <w:tab w:val="left" w:pos="-284"/>
        </w:tabs>
        <w:spacing w:after="0" w:line="288" w:lineRule="auto"/>
        <w:ind w:left="0" w:rightChars="20" w:right="44"/>
        <w:jc w:val="both"/>
        <w:rPr>
          <w:rFonts w:ascii="Verdana" w:hAnsi="Verdana" w:cs="Arial"/>
          <w:bCs/>
        </w:rPr>
      </w:pPr>
      <w:r w:rsidRPr="0095037B">
        <w:rPr>
          <w:rFonts w:ascii="Verdana" w:hAnsi="Verdana" w:cs="Arial"/>
          <w:b/>
        </w:rPr>
        <w:t>6.1.</w:t>
      </w:r>
      <w:r w:rsidRPr="0095037B">
        <w:rPr>
          <w:rFonts w:ascii="Verdana" w:hAnsi="Verdana" w:cs="Arial"/>
        </w:rPr>
        <w:t xml:space="preserve"> Para realizar a inscrição, o candidato deverá cadastrar-se </w:t>
      </w:r>
      <w:r w:rsidRPr="0095037B">
        <w:rPr>
          <w:rFonts w:ascii="Verdana" w:hAnsi="Verdana" w:cs="Arial"/>
          <w:bCs/>
        </w:rPr>
        <w:t xml:space="preserve">no </w:t>
      </w:r>
      <w:hyperlink r:id="rId15" w:history="1">
        <w:r w:rsidRPr="0095037B">
          <w:rPr>
            <w:rStyle w:val="Hyperlink"/>
            <w:rFonts w:ascii="Verdana" w:hAnsi="Verdana" w:cs="Arial"/>
            <w:b/>
            <w:color w:val="auto"/>
          </w:rPr>
          <w:t>Si</w:t>
        </w:r>
        <w:r w:rsidR="00897E9E" w:rsidRPr="0095037B">
          <w:rPr>
            <w:rStyle w:val="Hyperlink"/>
            <w:rFonts w:ascii="Verdana" w:hAnsi="Verdana" w:cs="Arial"/>
            <w:b/>
            <w:color w:val="auto"/>
          </w:rPr>
          <w:t>g</w:t>
        </w:r>
        <w:r w:rsidRPr="0095037B">
          <w:rPr>
            <w:rStyle w:val="Hyperlink"/>
            <w:rFonts w:ascii="Verdana" w:hAnsi="Verdana" w:cs="Arial"/>
            <w:b/>
            <w:color w:val="auto"/>
          </w:rPr>
          <w:t>SECTEI</w:t>
        </w:r>
      </w:hyperlink>
      <w:r w:rsidR="00C02093" w:rsidRPr="0095037B">
        <w:rPr>
          <w:rStyle w:val="Hyperlink"/>
          <w:rFonts w:ascii="Verdana" w:hAnsi="Verdana" w:cs="Arial"/>
          <w:b/>
          <w:color w:val="auto"/>
        </w:rPr>
        <w:t xml:space="preserve"> </w:t>
      </w:r>
      <w:r w:rsidRPr="0095037B">
        <w:rPr>
          <w:rFonts w:ascii="Verdana" w:hAnsi="Verdana" w:cs="Arial"/>
        </w:rPr>
        <w:t xml:space="preserve">(Sistema de Informação e Gestão de Projetos da SECTEI) </w:t>
      </w:r>
      <w:r w:rsidRPr="0095037B">
        <w:rPr>
          <w:rFonts w:ascii="Verdana" w:hAnsi="Verdana" w:cs="Arial"/>
          <w:bCs/>
        </w:rPr>
        <w:t>e enviar, exclusivamente, via Internet pelo SigSECTEI, todos os</w:t>
      </w:r>
      <w:r w:rsidR="0007514C" w:rsidRPr="0095037B">
        <w:rPr>
          <w:rFonts w:ascii="Verdana" w:hAnsi="Verdana" w:cs="Arial"/>
          <w:bCs/>
        </w:rPr>
        <w:t xml:space="preserve"> </w:t>
      </w:r>
      <w:r w:rsidRPr="0095037B">
        <w:rPr>
          <w:rFonts w:ascii="Verdana" w:hAnsi="Verdana" w:cs="Arial"/>
          <w:bCs/>
        </w:rPr>
        <w:t>anexos do item 2.4 e documentos descritos no item 7.3.1 se pessoa física e item 7.3.2 se pessoa jurídica</w:t>
      </w:r>
    </w:p>
    <w:p w:rsidR="007175CA" w:rsidRPr="0095037B" w:rsidRDefault="007175CA" w:rsidP="00314741">
      <w:pPr>
        <w:spacing w:line="288" w:lineRule="auto"/>
        <w:ind w:rightChars="20" w:right="44"/>
        <w:rPr>
          <w:rFonts w:ascii="Verdana" w:hAnsi="Verdana" w:cs="Arial"/>
          <w:bCs/>
        </w:rPr>
      </w:pPr>
      <w:r w:rsidRPr="0095037B">
        <w:rPr>
          <w:rFonts w:ascii="Verdana" w:hAnsi="Verdana" w:cs="Arial"/>
          <w:b/>
          <w:bCs/>
        </w:rPr>
        <w:t>6.2.</w:t>
      </w:r>
      <w:r w:rsidRPr="0095037B">
        <w:rPr>
          <w:rFonts w:ascii="Verdana" w:hAnsi="Verdana" w:cs="Arial"/>
          <w:bCs/>
        </w:rPr>
        <w:t xml:space="preserve"> As inscrições devem ser transmitidas à </w:t>
      </w:r>
      <w:r w:rsidR="001E70F2" w:rsidRPr="0095037B">
        <w:rPr>
          <w:rFonts w:ascii="Verdana" w:hAnsi="Verdana" w:cs="Arial"/>
          <w:bCs/>
        </w:rPr>
        <w:t>SIG</w:t>
      </w:r>
      <w:r w:rsidRPr="0095037B">
        <w:rPr>
          <w:rFonts w:ascii="Verdana" w:hAnsi="Verdana" w:cs="Arial"/>
          <w:bCs/>
        </w:rPr>
        <w:t>SECTEI até às 23 horas e 59 minutos, horário de Mato Grosso do Sul, da data limite de submissão das inscrições determinado pelo Cronograma de Execução (</w:t>
      </w:r>
      <w:r w:rsidR="00897E9E" w:rsidRPr="0095037B">
        <w:rPr>
          <w:rFonts w:ascii="Verdana" w:hAnsi="Verdana" w:cs="Arial"/>
          <w:b/>
          <w:bCs/>
        </w:rPr>
        <w:t>tabela do</w:t>
      </w:r>
      <w:r w:rsidR="00897E9E" w:rsidRPr="0095037B">
        <w:rPr>
          <w:rFonts w:ascii="Verdana" w:hAnsi="Verdana" w:cs="Arial"/>
          <w:bCs/>
        </w:rPr>
        <w:t xml:space="preserve"> </w:t>
      </w:r>
      <w:r w:rsidRPr="0095037B">
        <w:rPr>
          <w:rFonts w:ascii="Verdana" w:hAnsi="Verdana" w:cs="Arial"/>
          <w:b/>
          <w:bCs/>
        </w:rPr>
        <w:t>item 3</w:t>
      </w:r>
      <w:r w:rsidRPr="0095037B">
        <w:rPr>
          <w:rFonts w:ascii="Verdana" w:hAnsi="Verdana" w:cs="Arial"/>
          <w:bCs/>
        </w:rPr>
        <w:t>);</w:t>
      </w:r>
    </w:p>
    <w:p w:rsidR="007175CA" w:rsidRPr="0095037B" w:rsidRDefault="007175CA" w:rsidP="00314741">
      <w:pPr>
        <w:spacing w:line="288" w:lineRule="auto"/>
        <w:ind w:rightChars="20" w:right="44"/>
        <w:rPr>
          <w:rFonts w:ascii="Verdana" w:hAnsi="Verdana" w:cs="Arial"/>
          <w:bCs/>
        </w:rPr>
      </w:pPr>
      <w:r w:rsidRPr="0095037B">
        <w:rPr>
          <w:rFonts w:ascii="Verdana" w:hAnsi="Verdana" w:cs="Arial"/>
          <w:b/>
          <w:bCs/>
        </w:rPr>
        <w:t xml:space="preserve">6.3. </w:t>
      </w:r>
      <w:r w:rsidRPr="0095037B">
        <w:rPr>
          <w:rFonts w:ascii="Verdana" w:hAnsi="Verdana" w:cs="Arial"/>
          <w:bCs/>
        </w:rPr>
        <w:t>O candidato receberá por e-mail, imediatamente após o envio da inscrição, um recibo eletrônico de protocolo (</w:t>
      </w:r>
      <w:r w:rsidRPr="0095037B">
        <w:rPr>
          <w:rFonts w:ascii="Verdana" w:hAnsi="Verdana" w:cs="Arial"/>
        </w:rPr>
        <w:t>comprovante de inscrição preliminar)</w:t>
      </w:r>
      <w:r w:rsidRPr="0095037B">
        <w:rPr>
          <w:rFonts w:ascii="Verdana" w:hAnsi="Verdana" w:cs="Arial"/>
          <w:bCs/>
        </w:rPr>
        <w:t>;</w:t>
      </w:r>
    </w:p>
    <w:p w:rsidR="007175CA" w:rsidRPr="0095037B" w:rsidRDefault="007175CA" w:rsidP="00314741">
      <w:pPr>
        <w:spacing w:line="288" w:lineRule="auto"/>
        <w:ind w:rightChars="20" w:right="44"/>
        <w:rPr>
          <w:rFonts w:ascii="Verdana" w:hAnsi="Verdana" w:cs="Arial"/>
          <w:bCs/>
        </w:rPr>
      </w:pPr>
      <w:r w:rsidRPr="0095037B">
        <w:rPr>
          <w:rFonts w:ascii="Verdana" w:hAnsi="Verdana" w:cs="Arial"/>
          <w:b/>
          <w:bCs/>
        </w:rPr>
        <w:t>6.4.</w:t>
      </w:r>
      <w:r w:rsidRPr="0095037B">
        <w:rPr>
          <w:rFonts w:ascii="Verdana" w:hAnsi="Verdana" w:cs="Arial"/>
          <w:bCs/>
        </w:rPr>
        <w:t xml:space="preserve"> Não serão aceitas propostas enviadas por qualquer outro meio, tampouco após o prazo final definido n</w:t>
      </w:r>
      <w:r w:rsidR="00897E9E" w:rsidRPr="0095037B">
        <w:rPr>
          <w:rFonts w:ascii="Verdana" w:hAnsi="Verdana" w:cs="Arial"/>
          <w:bCs/>
        </w:rPr>
        <w:t>a tabela do</w:t>
      </w:r>
      <w:r w:rsidRPr="0095037B">
        <w:rPr>
          <w:rFonts w:ascii="Verdana" w:hAnsi="Verdana" w:cs="Arial"/>
          <w:bCs/>
        </w:rPr>
        <w:t xml:space="preserve"> item 3;</w:t>
      </w:r>
    </w:p>
    <w:p w:rsidR="007175CA" w:rsidRPr="0095037B" w:rsidRDefault="007175CA" w:rsidP="00314741">
      <w:pPr>
        <w:spacing w:line="288" w:lineRule="auto"/>
        <w:ind w:rightChars="20" w:right="44"/>
        <w:rPr>
          <w:rFonts w:ascii="Verdana" w:hAnsi="Verdana" w:cs="Arial"/>
          <w:bCs/>
        </w:rPr>
      </w:pPr>
      <w:r w:rsidRPr="0095037B">
        <w:rPr>
          <w:rFonts w:ascii="Verdana" w:hAnsi="Verdana" w:cs="Arial"/>
          <w:b/>
          <w:bCs/>
        </w:rPr>
        <w:lastRenderedPageBreak/>
        <w:t>6.5.</w:t>
      </w:r>
      <w:r w:rsidRPr="0095037B">
        <w:rPr>
          <w:rFonts w:ascii="Verdana" w:hAnsi="Verdana" w:cs="Arial"/>
          <w:bCs/>
        </w:rPr>
        <w:t xml:space="preserve"> A SECTEI não se responsabilizará por propostas não recebidas em decorrência de eventuais problemas técnicos que não tenha dado causa e congestionamentos das linhas de comunicação;</w:t>
      </w:r>
    </w:p>
    <w:p w:rsidR="007175CA" w:rsidRPr="0095037B" w:rsidRDefault="007175CA" w:rsidP="00314741">
      <w:pPr>
        <w:widowControl w:val="0"/>
        <w:tabs>
          <w:tab w:val="left" w:pos="2700"/>
        </w:tabs>
        <w:spacing w:line="288" w:lineRule="auto"/>
        <w:ind w:rightChars="20" w:right="44"/>
        <w:rPr>
          <w:rFonts w:ascii="Verdana" w:hAnsi="Verdana" w:cs="Arial"/>
        </w:rPr>
      </w:pPr>
      <w:r w:rsidRPr="0095037B">
        <w:rPr>
          <w:rFonts w:ascii="Verdana" w:hAnsi="Verdana" w:cs="Arial"/>
          <w:b/>
        </w:rPr>
        <w:t>6.</w:t>
      </w:r>
      <w:r w:rsidR="00DE09CF" w:rsidRPr="0095037B">
        <w:rPr>
          <w:rFonts w:ascii="Verdana" w:hAnsi="Verdana" w:cs="Arial"/>
          <w:b/>
        </w:rPr>
        <w:t>6</w:t>
      </w:r>
      <w:r w:rsidRPr="0095037B">
        <w:rPr>
          <w:rFonts w:ascii="Verdana" w:hAnsi="Verdana" w:cs="Arial"/>
          <w:b/>
        </w:rPr>
        <w:t>.</w:t>
      </w:r>
      <w:r w:rsidRPr="0095037B">
        <w:rPr>
          <w:rFonts w:ascii="Verdana" w:hAnsi="Verdana" w:cs="Arial"/>
        </w:rPr>
        <w:t xml:space="preserve"> O candidato terá exclusiva responsabilidade sobre as informações cadastrais fornecidas, sob as penas da lei;</w:t>
      </w:r>
    </w:p>
    <w:p w:rsidR="007175CA" w:rsidRPr="0095037B" w:rsidRDefault="00DE09CF" w:rsidP="00314741">
      <w:pPr>
        <w:pStyle w:val="PargrafodaLista"/>
        <w:widowControl w:val="0"/>
        <w:tabs>
          <w:tab w:val="left" w:pos="-284"/>
        </w:tabs>
        <w:spacing w:after="0" w:line="288" w:lineRule="auto"/>
        <w:ind w:left="0" w:rightChars="20" w:right="44"/>
        <w:jc w:val="both"/>
        <w:rPr>
          <w:rFonts w:ascii="Verdana" w:hAnsi="Verdana" w:cs="Arial"/>
          <w:b/>
        </w:rPr>
      </w:pPr>
      <w:r w:rsidRPr="0095037B">
        <w:rPr>
          <w:rFonts w:ascii="Verdana" w:hAnsi="Verdana" w:cs="Arial"/>
          <w:b/>
        </w:rPr>
        <w:t>6.7</w:t>
      </w:r>
      <w:r w:rsidR="007175CA" w:rsidRPr="0095037B">
        <w:rPr>
          <w:rFonts w:ascii="Verdana" w:hAnsi="Verdana" w:cs="Arial"/>
          <w:b/>
        </w:rPr>
        <w:t>. O procedimento geral para inscrição é:</w:t>
      </w:r>
    </w:p>
    <w:p w:rsidR="007175CA" w:rsidRPr="0095037B" w:rsidRDefault="007175CA" w:rsidP="00314741">
      <w:pPr>
        <w:pStyle w:val="PargrafodaLista"/>
        <w:widowControl w:val="0"/>
        <w:tabs>
          <w:tab w:val="left" w:pos="-284"/>
        </w:tabs>
        <w:spacing w:after="0" w:line="288" w:lineRule="auto"/>
        <w:ind w:left="0" w:rightChars="20" w:right="44"/>
        <w:jc w:val="both"/>
        <w:rPr>
          <w:rFonts w:ascii="Verdana" w:hAnsi="Verdana" w:cs="Arial"/>
        </w:rPr>
      </w:pPr>
      <w:r w:rsidRPr="0095037B">
        <w:rPr>
          <w:rFonts w:ascii="Verdana" w:hAnsi="Verdana" w:cs="Arial"/>
        </w:rPr>
        <w:t xml:space="preserve">a) Acessar o endereço </w:t>
      </w:r>
      <w:r w:rsidR="002D4D0F" w:rsidRPr="0095037B">
        <w:rPr>
          <w:rFonts w:ascii="Verdana" w:hAnsi="Verdana" w:cs="Arial"/>
          <w:b/>
          <w:u w:val="single"/>
        </w:rPr>
        <w:t>sig.sectei.ms.gov.br</w:t>
      </w:r>
      <w:r w:rsidR="002D4D0F" w:rsidRPr="0095037B">
        <w:rPr>
          <w:rFonts w:ascii="Verdana" w:hAnsi="Verdana" w:cs="Arial"/>
          <w:u w:val="single"/>
        </w:rPr>
        <w:t>;</w:t>
      </w:r>
    </w:p>
    <w:p w:rsidR="007175CA" w:rsidRPr="0095037B" w:rsidRDefault="007175CA" w:rsidP="00314741">
      <w:pPr>
        <w:pStyle w:val="PargrafodaLista"/>
        <w:widowControl w:val="0"/>
        <w:tabs>
          <w:tab w:val="left" w:pos="-284"/>
        </w:tabs>
        <w:spacing w:after="0" w:line="288" w:lineRule="auto"/>
        <w:ind w:left="0" w:rightChars="20" w:right="44"/>
        <w:jc w:val="both"/>
        <w:rPr>
          <w:rFonts w:ascii="Verdana" w:hAnsi="Verdana" w:cs="Arial"/>
        </w:rPr>
      </w:pPr>
      <w:r w:rsidRPr="0095037B">
        <w:rPr>
          <w:rFonts w:ascii="Verdana" w:hAnsi="Verdana" w:cs="Arial"/>
        </w:rPr>
        <w:t xml:space="preserve">b) Logar no sistema </w:t>
      </w:r>
      <w:hyperlink r:id="rId16" w:history="1">
        <w:r w:rsidRPr="0095037B">
          <w:rPr>
            <w:rStyle w:val="Hyperlink"/>
            <w:rFonts w:ascii="Verdana" w:hAnsi="Verdana" w:cs="Arial"/>
            <w:color w:val="auto"/>
          </w:rPr>
          <w:t>SigSECTEI</w:t>
        </w:r>
      </w:hyperlink>
      <w:r w:rsidRPr="0095037B">
        <w:rPr>
          <w:rFonts w:ascii="Verdana" w:hAnsi="Verdana" w:cs="Arial"/>
        </w:rPr>
        <w:t xml:space="preserve"> com o CPF e</w:t>
      </w:r>
      <w:r w:rsidR="00897E9E" w:rsidRPr="0095037B">
        <w:rPr>
          <w:rFonts w:ascii="Verdana" w:hAnsi="Verdana" w:cs="Arial"/>
        </w:rPr>
        <w:t xml:space="preserve"> senha cadastrados inicialmente;</w:t>
      </w:r>
    </w:p>
    <w:p w:rsidR="007175CA" w:rsidRPr="0095037B" w:rsidRDefault="007175CA" w:rsidP="00314741">
      <w:pPr>
        <w:spacing w:line="288" w:lineRule="auto"/>
        <w:rPr>
          <w:rFonts w:ascii="Verdana" w:eastAsia="Times New Roman" w:hAnsi="Verdana" w:cs="Arial"/>
          <w:b/>
          <w:bCs/>
          <w:color w:val="000000"/>
          <w:lang w:eastAsia="pt-BR"/>
        </w:rPr>
      </w:pPr>
      <w:r w:rsidRPr="0095037B">
        <w:rPr>
          <w:rFonts w:ascii="Verdana" w:hAnsi="Verdana" w:cs="Arial"/>
        </w:rPr>
        <w:t>c) Clicar em Editais Abertos e escolher chamada</w:t>
      </w:r>
      <w:r w:rsidR="0007514C" w:rsidRPr="0095037B">
        <w:rPr>
          <w:rFonts w:ascii="Verdana" w:hAnsi="Verdana" w:cs="Arial"/>
        </w:rPr>
        <w:t xml:space="preserve"> </w:t>
      </w:r>
      <w:r w:rsidRPr="0095037B">
        <w:rPr>
          <w:rFonts w:ascii="Verdana" w:eastAsia="Times New Roman" w:hAnsi="Verdana" w:cs="Arial"/>
          <w:b/>
          <w:bCs/>
          <w:color w:val="000000"/>
          <w:lang w:eastAsia="pt-BR"/>
        </w:rPr>
        <w:t xml:space="preserve">Apoio à Empreendedores  </w:t>
      </w:r>
      <w:r w:rsidRPr="0095037B">
        <w:rPr>
          <w:rFonts w:ascii="Verdana" w:hAnsi="Verdana" w:cs="Arial"/>
          <w:bCs/>
          <w:color w:val="000000"/>
        </w:rPr>
        <w:t xml:space="preserve">de  </w:t>
      </w:r>
      <w:r w:rsidRPr="0095037B">
        <w:rPr>
          <w:rFonts w:ascii="Verdana" w:hAnsi="Verdana" w:cs="Arial"/>
          <w:b/>
          <w:bCs/>
          <w:color w:val="000000"/>
        </w:rPr>
        <w:t>Economia Criativa</w:t>
      </w:r>
      <w:r w:rsidRPr="0095037B">
        <w:rPr>
          <w:rFonts w:ascii="Verdana" w:eastAsia="Times New Roman" w:hAnsi="Verdana" w:cs="Arial"/>
          <w:b/>
          <w:bCs/>
          <w:color w:val="000000"/>
          <w:lang w:eastAsia="pt-BR"/>
        </w:rPr>
        <w:t xml:space="preserve"> Sul-Mato-Grossense - 2015, </w:t>
      </w:r>
      <w:r w:rsidRPr="0095037B">
        <w:rPr>
          <w:rFonts w:ascii="Verdana" w:eastAsia="Times New Roman" w:hAnsi="Verdana" w:cs="Arial"/>
          <w:bCs/>
          <w:color w:val="000000"/>
          <w:lang w:eastAsia="pt-BR"/>
        </w:rPr>
        <w:t xml:space="preserve">o </w:t>
      </w:r>
      <w:r w:rsidRPr="0095037B">
        <w:rPr>
          <w:rFonts w:ascii="Verdana" w:hAnsi="Verdana" w:cs="Arial"/>
        </w:rPr>
        <w:t xml:space="preserve">candidato deverá ler a chamada para conhecimento das normas reguladoras do </w:t>
      </w:r>
      <w:r w:rsidR="00897E9E" w:rsidRPr="0095037B">
        <w:rPr>
          <w:rFonts w:ascii="Verdana" w:hAnsi="Verdana" w:cs="Arial"/>
        </w:rPr>
        <w:t>Processo Seletivo;</w:t>
      </w:r>
    </w:p>
    <w:p w:rsidR="007175CA" w:rsidRPr="0095037B" w:rsidRDefault="007175CA" w:rsidP="00314741">
      <w:pPr>
        <w:pStyle w:val="PargrafodaLista"/>
        <w:widowControl w:val="0"/>
        <w:tabs>
          <w:tab w:val="left" w:pos="-284"/>
        </w:tabs>
        <w:spacing w:after="0" w:line="288" w:lineRule="auto"/>
        <w:ind w:left="0" w:rightChars="20" w:right="44"/>
        <w:jc w:val="both"/>
        <w:rPr>
          <w:rFonts w:ascii="Verdana" w:hAnsi="Verdana" w:cs="Arial"/>
        </w:rPr>
      </w:pPr>
      <w:r w:rsidRPr="0095037B">
        <w:rPr>
          <w:rFonts w:ascii="Verdana" w:hAnsi="Verdana" w:cs="Arial"/>
        </w:rPr>
        <w:t xml:space="preserve">d) Clicar no botão “+” para </w:t>
      </w:r>
      <w:r w:rsidR="00897E9E" w:rsidRPr="0095037B">
        <w:rPr>
          <w:rFonts w:ascii="Verdana" w:hAnsi="Verdana" w:cs="Arial"/>
        </w:rPr>
        <w:t>Criar uma Proposta de Inscrição;</w:t>
      </w:r>
    </w:p>
    <w:p w:rsidR="007175CA" w:rsidRPr="0095037B" w:rsidRDefault="007175CA" w:rsidP="00314741">
      <w:pPr>
        <w:pStyle w:val="PargrafodaLista"/>
        <w:widowControl w:val="0"/>
        <w:tabs>
          <w:tab w:val="left" w:pos="-284"/>
        </w:tabs>
        <w:spacing w:after="0" w:line="288" w:lineRule="auto"/>
        <w:ind w:left="0" w:rightChars="20" w:right="44"/>
        <w:jc w:val="both"/>
        <w:rPr>
          <w:rFonts w:ascii="Verdana" w:hAnsi="Verdana" w:cs="Arial"/>
        </w:rPr>
      </w:pPr>
      <w:r w:rsidRPr="0095037B">
        <w:rPr>
          <w:rFonts w:ascii="Verdana" w:hAnsi="Verdana" w:cs="Arial"/>
        </w:rPr>
        <w:t>e) Preencher o Formulário Eletrônico de Inscrição, anexando t</w:t>
      </w:r>
      <w:r w:rsidR="00897E9E" w:rsidRPr="0095037B">
        <w:rPr>
          <w:rFonts w:ascii="Verdana" w:hAnsi="Verdana" w:cs="Arial"/>
        </w:rPr>
        <w:t>odos os documentos obrigatórios;</w:t>
      </w:r>
    </w:p>
    <w:p w:rsidR="00897E9E" w:rsidRPr="0095037B" w:rsidRDefault="007175CA" w:rsidP="00314741">
      <w:pPr>
        <w:pStyle w:val="PargrafodaLista"/>
        <w:widowControl w:val="0"/>
        <w:tabs>
          <w:tab w:val="left" w:pos="-284"/>
        </w:tabs>
        <w:spacing w:after="0" w:line="288" w:lineRule="auto"/>
        <w:ind w:left="0" w:rightChars="20" w:right="44"/>
        <w:jc w:val="both"/>
        <w:rPr>
          <w:rFonts w:ascii="Verdana" w:hAnsi="Verdana" w:cs="Arial"/>
        </w:rPr>
      </w:pPr>
      <w:r w:rsidRPr="0095037B">
        <w:rPr>
          <w:rFonts w:ascii="Verdana" w:hAnsi="Verdana" w:cs="Arial"/>
        </w:rPr>
        <w:t xml:space="preserve">f) Clicar em Enviar Proposta para Julgamento. </w:t>
      </w:r>
    </w:p>
    <w:p w:rsidR="007175CA" w:rsidRPr="0095037B" w:rsidRDefault="007175CA" w:rsidP="00314741">
      <w:pPr>
        <w:pStyle w:val="PargrafodaLista"/>
        <w:widowControl w:val="0"/>
        <w:tabs>
          <w:tab w:val="left" w:pos="-284"/>
        </w:tabs>
        <w:spacing w:after="0" w:line="288" w:lineRule="auto"/>
        <w:ind w:left="0" w:rightChars="20" w:right="44"/>
        <w:jc w:val="both"/>
        <w:rPr>
          <w:rFonts w:ascii="Verdana" w:hAnsi="Verdana" w:cs="Arial"/>
        </w:rPr>
      </w:pPr>
      <w:r w:rsidRPr="0095037B">
        <w:rPr>
          <w:rFonts w:ascii="Verdana" w:hAnsi="Verdana" w:cs="Arial"/>
        </w:rPr>
        <w:t xml:space="preserve">Se houver erros, corrigi-los. Caso não tenha erros, clique em Submeter e verifique se recebeu e-mail de inscrição realizada e se na sua área do </w:t>
      </w:r>
      <w:hyperlink r:id="rId17" w:history="1">
        <w:r w:rsidRPr="0095037B">
          <w:rPr>
            <w:rStyle w:val="Hyperlink"/>
            <w:rFonts w:ascii="Verdana" w:hAnsi="Verdana" w:cs="Arial"/>
            <w:color w:val="auto"/>
          </w:rPr>
          <w:t>SigSECTEI</w:t>
        </w:r>
      </w:hyperlink>
      <w:r w:rsidRPr="0095037B">
        <w:rPr>
          <w:rFonts w:ascii="Verdana" w:hAnsi="Verdana" w:cs="Arial"/>
        </w:rPr>
        <w:t xml:space="preserve"> aparece a sua inscrição em “Minhas Propostas Submetidas”.</w:t>
      </w:r>
    </w:p>
    <w:p w:rsidR="005D57D0" w:rsidRPr="0095037B" w:rsidRDefault="005D57D0" w:rsidP="00314741">
      <w:pPr>
        <w:autoSpaceDE w:val="0"/>
        <w:autoSpaceDN w:val="0"/>
        <w:adjustRightInd w:val="0"/>
        <w:spacing w:line="288" w:lineRule="auto"/>
        <w:ind w:rightChars="20" w:right="44"/>
        <w:rPr>
          <w:rFonts w:ascii="Verdana" w:hAnsi="Verdana" w:cs="Arial"/>
          <w:b/>
        </w:rPr>
      </w:pPr>
    </w:p>
    <w:p w:rsidR="00D233B4" w:rsidRPr="0095037B" w:rsidRDefault="00D233B4" w:rsidP="00314741">
      <w:pPr>
        <w:autoSpaceDE w:val="0"/>
        <w:autoSpaceDN w:val="0"/>
        <w:adjustRightInd w:val="0"/>
        <w:spacing w:line="288" w:lineRule="auto"/>
        <w:ind w:rightChars="20" w:right="44"/>
        <w:rPr>
          <w:rFonts w:ascii="Verdana" w:hAnsi="Verdana" w:cs="Arial"/>
          <w:b/>
        </w:rPr>
      </w:pPr>
    </w:p>
    <w:p w:rsidR="005B35B9" w:rsidRPr="0095037B" w:rsidRDefault="005B35B9" w:rsidP="00314741">
      <w:pPr>
        <w:autoSpaceDE w:val="0"/>
        <w:autoSpaceDN w:val="0"/>
        <w:adjustRightInd w:val="0"/>
        <w:spacing w:line="288" w:lineRule="auto"/>
        <w:ind w:rightChars="20" w:right="44"/>
        <w:jc w:val="center"/>
        <w:rPr>
          <w:rFonts w:ascii="Verdana" w:hAnsi="Verdana" w:cs="Arial"/>
          <w:b/>
        </w:rPr>
      </w:pPr>
    </w:p>
    <w:p w:rsidR="005B35B9" w:rsidRPr="0095037B" w:rsidRDefault="005B35B9" w:rsidP="00314741">
      <w:pPr>
        <w:autoSpaceDE w:val="0"/>
        <w:autoSpaceDN w:val="0"/>
        <w:adjustRightInd w:val="0"/>
        <w:spacing w:line="288" w:lineRule="auto"/>
        <w:ind w:rightChars="20" w:right="44"/>
        <w:jc w:val="center"/>
        <w:rPr>
          <w:rFonts w:ascii="Verdana" w:hAnsi="Verdana" w:cs="Arial"/>
          <w:b/>
        </w:rPr>
      </w:pPr>
    </w:p>
    <w:p w:rsidR="007175CA" w:rsidRPr="0095037B" w:rsidRDefault="007175CA" w:rsidP="00314741">
      <w:pPr>
        <w:autoSpaceDE w:val="0"/>
        <w:autoSpaceDN w:val="0"/>
        <w:adjustRightInd w:val="0"/>
        <w:spacing w:line="288" w:lineRule="auto"/>
        <w:ind w:rightChars="20" w:right="44"/>
        <w:jc w:val="center"/>
        <w:rPr>
          <w:rFonts w:ascii="Verdana" w:hAnsi="Verdana" w:cs="Arial"/>
          <w:b/>
        </w:rPr>
      </w:pPr>
      <w:r w:rsidRPr="0095037B">
        <w:rPr>
          <w:rFonts w:ascii="Verdana" w:hAnsi="Verdana" w:cs="Arial"/>
          <w:b/>
        </w:rPr>
        <w:t>7 - DA OBRIGATORIEDADE DOS DOCUMENTOS</w:t>
      </w:r>
    </w:p>
    <w:p w:rsidR="0002330D" w:rsidRPr="0095037B" w:rsidRDefault="0002330D" w:rsidP="00314741">
      <w:pPr>
        <w:autoSpaceDE w:val="0"/>
        <w:autoSpaceDN w:val="0"/>
        <w:adjustRightInd w:val="0"/>
        <w:spacing w:line="288" w:lineRule="auto"/>
        <w:ind w:rightChars="20" w:right="44"/>
        <w:jc w:val="center"/>
        <w:rPr>
          <w:rFonts w:ascii="Verdana" w:hAnsi="Verdana" w:cs="Arial"/>
          <w:b/>
        </w:rPr>
      </w:pPr>
    </w:p>
    <w:p w:rsidR="007175CA" w:rsidRPr="0095037B" w:rsidRDefault="007175CA" w:rsidP="00314741">
      <w:pPr>
        <w:autoSpaceDE w:val="0"/>
        <w:autoSpaceDN w:val="0"/>
        <w:adjustRightInd w:val="0"/>
        <w:spacing w:line="288" w:lineRule="auto"/>
        <w:ind w:rightChars="20" w:right="44"/>
        <w:rPr>
          <w:rFonts w:ascii="Verdana" w:hAnsi="Verdana" w:cs="Arial"/>
        </w:rPr>
      </w:pPr>
      <w:r w:rsidRPr="0095037B">
        <w:rPr>
          <w:rFonts w:ascii="Verdana" w:hAnsi="Verdana" w:cs="Arial"/>
          <w:b/>
        </w:rPr>
        <w:t>7.1.</w:t>
      </w:r>
      <w:r w:rsidRPr="0095037B">
        <w:rPr>
          <w:rFonts w:ascii="Verdana" w:hAnsi="Verdana" w:cs="Arial"/>
        </w:rPr>
        <w:t xml:space="preserve"> O Proponente</w:t>
      </w:r>
      <w:r w:rsidR="00897E9E" w:rsidRPr="0095037B">
        <w:rPr>
          <w:rFonts w:ascii="Verdana" w:hAnsi="Verdana" w:cs="Arial"/>
        </w:rPr>
        <w:t>,</w:t>
      </w:r>
      <w:r w:rsidRPr="0095037B">
        <w:rPr>
          <w:rFonts w:ascii="Verdana" w:hAnsi="Verdana" w:cs="Arial"/>
        </w:rPr>
        <w:t xml:space="preserve"> </w:t>
      </w:r>
      <w:r w:rsidRPr="0095037B">
        <w:rPr>
          <w:rFonts w:ascii="Verdana" w:hAnsi="Verdana" w:cs="Arial"/>
          <w:b/>
        </w:rPr>
        <w:t>sob pena de INABILITAÇÃO</w:t>
      </w:r>
      <w:r w:rsidR="00897E9E" w:rsidRPr="0095037B">
        <w:rPr>
          <w:rFonts w:ascii="Verdana" w:hAnsi="Verdana" w:cs="Arial"/>
        </w:rPr>
        <w:t>,</w:t>
      </w:r>
      <w:r w:rsidRPr="0095037B">
        <w:rPr>
          <w:rFonts w:ascii="Verdana" w:hAnsi="Verdana" w:cs="Arial"/>
        </w:rPr>
        <w:t xml:space="preserve"> d</w:t>
      </w:r>
      <w:r w:rsidR="00897E9E" w:rsidRPr="0095037B">
        <w:rPr>
          <w:rFonts w:ascii="Verdana" w:hAnsi="Verdana" w:cs="Arial"/>
        </w:rPr>
        <w:t xml:space="preserve">everá anexar, obrigatoriamente, </w:t>
      </w:r>
      <w:r w:rsidRPr="0095037B">
        <w:rPr>
          <w:rFonts w:ascii="Verdana" w:hAnsi="Verdana" w:cs="Arial"/>
        </w:rPr>
        <w:t>toda a documentação solicitada por este Edital em qualquer uma de suas fases, dentro dos prazos por ele definidos. Os documentos abaixo são obrigatórios e sua entrega deverá ser realizada, exclusivamente, de forma eletrônica pelo sistema SigSECTEI.</w:t>
      </w:r>
      <w:r w:rsidR="001C2ED9" w:rsidRPr="0095037B">
        <w:rPr>
          <w:rFonts w:ascii="Verdana" w:hAnsi="Verdana" w:cs="Arial"/>
        </w:rPr>
        <w:t xml:space="preserve"> </w:t>
      </w:r>
      <w:hyperlink r:id="rId18" w:history="1"/>
      <w:r w:rsidRPr="0095037B">
        <w:rPr>
          <w:rFonts w:ascii="Verdana" w:hAnsi="Verdana" w:cs="Arial"/>
          <w:b/>
        </w:rPr>
        <w:t>Não serão aceitos documentos entregues ou postados por Sedex/Correio à SECTEI;</w:t>
      </w:r>
    </w:p>
    <w:p w:rsidR="007175CA" w:rsidRPr="0095037B" w:rsidRDefault="007175CA" w:rsidP="00314741">
      <w:pPr>
        <w:pStyle w:val="SemEspaamento"/>
        <w:spacing w:line="288" w:lineRule="auto"/>
        <w:ind w:rightChars="20" w:right="44"/>
        <w:rPr>
          <w:rFonts w:ascii="Verdana" w:hAnsi="Verdana" w:cs="Arial"/>
        </w:rPr>
      </w:pPr>
      <w:r w:rsidRPr="0095037B">
        <w:rPr>
          <w:rFonts w:ascii="Verdana" w:hAnsi="Verdana" w:cs="Arial"/>
          <w:b/>
        </w:rPr>
        <w:t>7.2.</w:t>
      </w:r>
      <w:r w:rsidRPr="0095037B">
        <w:rPr>
          <w:rFonts w:ascii="Verdana" w:hAnsi="Verdana" w:cs="Arial"/>
        </w:rPr>
        <w:t xml:space="preserve"> Cadastro do candidato </w:t>
      </w:r>
      <w:r w:rsidRPr="0095037B">
        <w:rPr>
          <w:rFonts w:ascii="Verdana" w:hAnsi="Verdana" w:cs="Arial"/>
          <w:bCs/>
        </w:rPr>
        <w:t xml:space="preserve">no </w:t>
      </w:r>
      <w:hyperlink r:id="rId19" w:history="1">
        <w:r w:rsidRPr="0095037B">
          <w:rPr>
            <w:rStyle w:val="Hyperlink"/>
            <w:rFonts w:ascii="Verdana" w:hAnsi="Verdana" w:cs="Arial"/>
            <w:b/>
            <w:color w:val="auto"/>
          </w:rPr>
          <w:t>SigSECTEI</w:t>
        </w:r>
      </w:hyperlink>
      <w:r w:rsidRPr="0095037B">
        <w:rPr>
          <w:rFonts w:ascii="Verdana" w:hAnsi="Verdana" w:cs="Arial"/>
          <w:bCs/>
        </w:rPr>
        <w:t>;</w:t>
      </w:r>
    </w:p>
    <w:p w:rsidR="007175CA" w:rsidRPr="0095037B" w:rsidRDefault="007175CA" w:rsidP="00314741">
      <w:pPr>
        <w:autoSpaceDE w:val="0"/>
        <w:autoSpaceDN w:val="0"/>
        <w:adjustRightInd w:val="0"/>
        <w:spacing w:line="288" w:lineRule="auto"/>
        <w:ind w:rightChars="20" w:right="44"/>
        <w:rPr>
          <w:rFonts w:ascii="Verdana" w:hAnsi="Verdana" w:cs="Arial"/>
          <w:b/>
        </w:rPr>
      </w:pPr>
      <w:r w:rsidRPr="0095037B">
        <w:rPr>
          <w:rFonts w:ascii="Verdana" w:hAnsi="Verdana" w:cs="Arial"/>
          <w:b/>
        </w:rPr>
        <w:t>7.3.</w:t>
      </w:r>
      <w:r w:rsidRPr="0095037B">
        <w:rPr>
          <w:rFonts w:ascii="Verdana" w:hAnsi="Verdana" w:cs="Arial"/>
        </w:rPr>
        <w:t xml:space="preserve">Todos os documentos digitalizados/escaneados pelo candidato, preenchimento do Formulário Eletrônico de Inscrição no </w:t>
      </w:r>
      <w:r w:rsidRPr="0095037B">
        <w:rPr>
          <w:rFonts w:ascii="Verdana" w:hAnsi="Verdana" w:cs="Arial"/>
          <w:b/>
        </w:rPr>
        <w:t>SigSECTEI,</w:t>
      </w:r>
      <w:r w:rsidRPr="0095037B">
        <w:rPr>
          <w:rFonts w:ascii="Verdana" w:hAnsi="Verdana" w:cs="Arial"/>
        </w:rPr>
        <w:t xml:space="preserve"> anexando os documentos abaixo:</w:t>
      </w:r>
    </w:p>
    <w:p w:rsidR="00BC1400" w:rsidRPr="0095037B" w:rsidRDefault="00BC1400" w:rsidP="00314741">
      <w:pPr>
        <w:autoSpaceDE w:val="0"/>
        <w:autoSpaceDN w:val="0"/>
        <w:adjustRightInd w:val="0"/>
        <w:spacing w:line="288" w:lineRule="auto"/>
        <w:ind w:rightChars="20" w:right="44"/>
        <w:rPr>
          <w:rFonts w:ascii="Verdana" w:hAnsi="Verdana" w:cs="Arial"/>
          <w:b/>
        </w:rPr>
      </w:pPr>
      <w:r w:rsidRPr="0095037B">
        <w:rPr>
          <w:rFonts w:ascii="Verdana" w:hAnsi="Verdana" w:cs="Arial"/>
          <w:b/>
        </w:rPr>
        <w:t>7.3.1</w:t>
      </w:r>
      <w:r w:rsidR="00DA6844" w:rsidRPr="0095037B">
        <w:rPr>
          <w:rFonts w:ascii="Verdana" w:hAnsi="Verdana" w:cs="Arial"/>
        </w:rPr>
        <w:t xml:space="preserve">. </w:t>
      </w:r>
      <w:r w:rsidRPr="0095037B">
        <w:rPr>
          <w:rFonts w:ascii="Verdana" w:hAnsi="Verdana" w:cs="Arial"/>
          <w:b/>
        </w:rPr>
        <w:t>O Proponente PESSOA FÍSICA apresentará:</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a) Cópia da Carteira de Identidade [RG] ou </w:t>
      </w:r>
      <w:r w:rsidR="00DA6844" w:rsidRPr="0095037B">
        <w:rPr>
          <w:rFonts w:ascii="Verdana" w:hAnsi="Verdana" w:cs="Arial"/>
        </w:rPr>
        <w:t>de documento de identificação</w:t>
      </w:r>
      <w:r w:rsidR="00F55936" w:rsidRPr="0095037B">
        <w:rPr>
          <w:rFonts w:ascii="Verdana" w:hAnsi="Verdana" w:cs="Arial"/>
        </w:rPr>
        <w:t xml:space="preserve"> civil</w:t>
      </w:r>
      <w:r w:rsidR="00DA6844" w:rsidRPr="0095037B">
        <w:rPr>
          <w:rFonts w:ascii="Verdana" w:hAnsi="Verdana" w:cs="Arial"/>
        </w:rPr>
        <w:t xml:space="preserve"> oficial conforme a Lei n. </w:t>
      </w:r>
      <w:r w:rsidR="00F55936" w:rsidRPr="0095037B">
        <w:rPr>
          <w:rFonts w:ascii="Verdana" w:hAnsi="Verdana" w:cs="Arial"/>
        </w:rPr>
        <w:t>12.037 de 1º de Outubro de 2009</w:t>
      </w:r>
      <w:r w:rsidRPr="0095037B">
        <w:rPr>
          <w:rFonts w:ascii="Verdana" w:hAnsi="Verdana" w:cs="Arial"/>
        </w:rPr>
        <w:t xml:space="preserve">;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b) Cópia do CPF;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c) Comprovante de res</w:t>
      </w:r>
      <w:r w:rsidR="00F55936" w:rsidRPr="0095037B">
        <w:rPr>
          <w:rFonts w:ascii="Verdana" w:hAnsi="Verdana" w:cs="Arial"/>
        </w:rPr>
        <w:t>idência no Estado de MS (residencial</w:t>
      </w:r>
      <w:r w:rsidRPr="0095037B">
        <w:rPr>
          <w:rFonts w:ascii="Verdana" w:hAnsi="Verdana" w:cs="Arial"/>
        </w:rPr>
        <w:t xml:space="preserve"> ou comercial), datado com mais de 2 (dois) anos ou Declaração de Residência há mais de 2 (dois) anos no Estado de MS</w:t>
      </w:r>
      <w:r w:rsidRPr="0095037B">
        <w:rPr>
          <w:rFonts w:ascii="Verdana" w:hAnsi="Verdana" w:cs="Arial"/>
          <w:color w:val="C0504D" w:themeColor="accent2"/>
        </w:rPr>
        <w:t>,</w:t>
      </w:r>
      <w:r w:rsidRPr="0095037B">
        <w:rPr>
          <w:rFonts w:ascii="Verdana" w:hAnsi="Verdana" w:cs="Arial"/>
        </w:rPr>
        <w:t xml:space="preserve"> </w:t>
      </w:r>
      <w:r w:rsidR="00706652" w:rsidRPr="0095037B">
        <w:rPr>
          <w:rFonts w:ascii="Verdana" w:hAnsi="Verdana" w:cs="Arial"/>
        </w:rPr>
        <w:t xml:space="preserve">podendo também ser </w:t>
      </w:r>
      <w:r w:rsidRPr="0095037B">
        <w:rPr>
          <w:rFonts w:ascii="Verdana" w:hAnsi="Verdana" w:cs="Arial"/>
        </w:rPr>
        <w:t>manuscrita e assinada, com data e endereço atual, contendo a ciênc</w:t>
      </w:r>
      <w:r w:rsidR="00F55936" w:rsidRPr="0095037B">
        <w:rPr>
          <w:rFonts w:ascii="Verdana" w:hAnsi="Verdana" w:cs="Arial"/>
        </w:rPr>
        <w:t>ia do declarante que a falsidade</w:t>
      </w:r>
      <w:r w:rsidRPr="0095037B">
        <w:rPr>
          <w:rFonts w:ascii="Verdana" w:hAnsi="Verdana" w:cs="Arial"/>
        </w:rPr>
        <w:t xml:space="preserve"> de informação o sujeitará às penas da Lei Estadual 4.082 de 06/09/2011, sob pena de não ser aceita;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lastRenderedPageBreak/>
        <w:t>d</w:t>
      </w:r>
      <w:r w:rsidR="00F55936" w:rsidRPr="0095037B">
        <w:rPr>
          <w:rFonts w:ascii="Verdana" w:hAnsi="Verdana" w:cs="Arial"/>
        </w:rPr>
        <w:t>) Currículo resumido do p</w:t>
      </w:r>
      <w:r w:rsidRPr="0095037B">
        <w:rPr>
          <w:rFonts w:ascii="Verdana" w:hAnsi="Verdana" w:cs="Arial"/>
        </w:rPr>
        <w:t xml:space="preserve">roponente detalhando suas atividades </w:t>
      </w:r>
      <w:r w:rsidR="00F63533" w:rsidRPr="0095037B">
        <w:rPr>
          <w:rFonts w:ascii="Verdana" w:hAnsi="Verdana" w:cs="Arial"/>
        </w:rPr>
        <w:t>como empreendedor criativo</w:t>
      </w:r>
      <w:r w:rsidRPr="0095037B">
        <w:rPr>
          <w:rFonts w:ascii="Verdana" w:hAnsi="Verdana" w:cs="Arial"/>
        </w:rPr>
        <w:t xml:space="preserve"> acompanhado da devida comprovação.</w:t>
      </w:r>
    </w:p>
    <w:p w:rsidR="00397C0F" w:rsidRPr="0095037B" w:rsidRDefault="00BC1400" w:rsidP="00314741">
      <w:pPr>
        <w:autoSpaceDE w:val="0"/>
        <w:autoSpaceDN w:val="0"/>
        <w:adjustRightInd w:val="0"/>
        <w:spacing w:line="288" w:lineRule="auto"/>
        <w:ind w:rightChars="20" w:right="44"/>
        <w:rPr>
          <w:rFonts w:ascii="Verdana" w:hAnsi="Verdana" w:cs="Arial"/>
          <w:b/>
        </w:rPr>
      </w:pPr>
      <w:r w:rsidRPr="0095037B">
        <w:rPr>
          <w:rFonts w:ascii="Verdana" w:hAnsi="Verdana" w:cs="Arial"/>
          <w:b/>
        </w:rPr>
        <w:t xml:space="preserve">7.3.2 </w:t>
      </w:r>
      <w:r w:rsidR="00CC6AF1" w:rsidRPr="0095037B">
        <w:rPr>
          <w:rFonts w:ascii="Verdana" w:hAnsi="Verdana" w:cs="Arial"/>
          <w:b/>
        </w:rPr>
        <w:t>A Proponente PESSOA JURÍDICA</w:t>
      </w:r>
      <w:r w:rsidR="00706652" w:rsidRPr="0095037B">
        <w:rPr>
          <w:rFonts w:ascii="Verdana" w:hAnsi="Verdana" w:cs="Arial"/>
          <w:b/>
        </w:rPr>
        <w:t xml:space="preserve"> DE DIREITO PRIVADO </w:t>
      </w:r>
      <w:r w:rsidR="00397C0F" w:rsidRPr="0095037B">
        <w:rPr>
          <w:rFonts w:ascii="Verdana" w:hAnsi="Verdana" w:cs="Arial"/>
          <w:b/>
        </w:rPr>
        <w:t>SEM FINS LUC</w:t>
      </w:r>
      <w:r w:rsidR="00DE09CF" w:rsidRPr="0095037B">
        <w:rPr>
          <w:rFonts w:ascii="Verdana" w:hAnsi="Verdana" w:cs="Arial"/>
          <w:b/>
        </w:rPr>
        <w:t>R</w:t>
      </w:r>
      <w:r w:rsidR="00397C0F" w:rsidRPr="0095037B">
        <w:rPr>
          <w:rFonts w:ascii="Verdana" w:hAnsi="Verdana" w:cs="Arial"/>
          <w:b/>
        </w:rPr>
        <w:t>ATIVOS</w:t>
      </w:r>
      <w:r w:rsidRPr="0095037B">
        <w:rPr>
          <w:rFonts w:ascii="Verdana" w:hAnsi="Verdana" w:cs="Arial"/>
          <w:b/>
        </w:rPr>
        <w:t xml:space="preserve">: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a) Cópia do Estatuto atualizado, devidamente registrado em Cartório;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b) Cópia </w:t>
      </w:r>
      <w:r w:rsidR="00F55936" w:rsidRPr="0095037B">
        <w:rPr>
          <w:rFonts w:ascii="Verdana" w:hAnsi="Verdana" w:cs="Arial"/>
        </w:rPr>
        <w:t xml:space="preserve">atualizada </w:t>
      </w:r>
      <w:r w:rsidRPr="0095037B">
        <w:rPr>
          <w:rFonts w:ascii="Verdana" w:hAnsi="Verdana" w:cs="Arial"/>
        </w:rPr>
        <w:t xml:space="preserve">da Ata de Eleição da atual Diretoria, devidamente registrada em Cartório; </w:t>
      </w:r>
    </w:p>
    <w:p w:rsidR="00F55936" w:rsidRPr="0095037B" w:rsidRDefault="00F55936" w:rsidP="00314741">
      <w:pPr>
        <w:autoSpaceDE w:val="0"/>
        <w:autoSpaceDN w:val="0"/>
        <w:adjustRightInd w:val="0"/>
        <w:spacing w:line="288" w:lineRule="auto"/>
        <w:ind w:rightChars="20" w:right="44"/>
        <w:rPr>
          <w:rFonts w:ascii="Verdana" w:hAnsi="Verdana" w:cs="Arial"/>
        </w:rPr>
      </w:pPr>
      <w:r w:rsidRPr="0095037B">
        <w:rPr>
          <w:rFonts w:ascii="Verdana" w:hAnsi="Verdana" w:cs="Arial"/>
        </w:rPr>
        <w:t>c) Cópia do termo de p</w:t>
      </w:r>
      <w:r w:rsidR="00BC1400" w:rsidRPr="0095037B">
        <w:rPr>
          <w:rFonts w:ascii="Verdana" w:hAnsi="Verdana" w:cs="Arial"/>
        </w:rPr>
        <w:t xml:space="preserve">osse do(s) dirigente(s); </w:t>
      </w:r>
    </w:p>
    <w:p w:rsidR="00BC1400" w:rsidRPr="0095037B" w:rsidRDefault="00F55936"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d) Cartão </w:t>
      </w:r>
      <w:r w:rsidR="00BC1400" w:rsidRPr="0095037B">
        <w:rPr>
          <w:rFonts w:ascii="Verdana" w:hAnsi="Verdana" w:cs="Arial"/>
        </w:rPr>
        <w:t xml:space="preserve">do CNPJ;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e) Relatório de Atividades </w:t>
      </w:r>
      <w:r w:rsidR="00DE09CF" w:rsidRPr="0095037B">
        <w:rPr>
          <w:rFonts w:ascii="Verdana" w:hAnsi="Verdana" w:cs="Arial"/>
        </w:rPr>
        <w:t>em Economia Criativa</w:t>
      </w:r>
      <w:r w:rsidRPr="0095037B">
        <w:rPr>
          <w:rFonts w:ascii="Verdana" w:hAnsi="Verdana" w:cs="Arial"/>
        </w:rPr>
        <w:t xml:space="preserve"> da entidade (Anexo </w:t>
      </w:r>
      <w:r w:rsidR="00DE09CF" w:rsidRPr="0095037B">
        <w:rPr>
          <w:rFonts w:ascii="Verdana" w:hAnsi="Verdana" w:cs="Arial"/>
        </w:rPr>
        <w:t>I</w:t>
      </w:r>
      <w:r w:rsidR="00897E9E" w:rsidRPr="0095037B">
        <w:rPr>
          <w:rFonts w:ascii="Verdana" w:hAnsi="Verdana" w:cs="Arial"/>
        </w:rPr>
        <w:t>I</w:t>
      </w:r>
      <w:r w:rsidRPr="0095037B">
        <w:rPr>
          <w:rFonts w:ascii="Verdana" w:hAnsi="Verdana" w:cs="Arial"/>
        </w:rPr>
        <w:t xml:space="preserve">); </w:t>
      </w:r>
    </w:p>
    <w:p w:rsidR="00897E9E"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f) Cópia da Carteira de Identidade (RG)</w:t>
      </w:r>
      <w:r w:rsidR="00706652" w:rsidRPr="0095037B">
        <w:rPr>
          <w:rFonts w:ascii="Verdana" w:hAnsi="Verdana" w:cs="Arial"/>
        </w:rPr>
        <w:t>,</w:t>
      </w:r>
      <w:r w:rsidRPr="0095037B">
        <w:rPr>
          <w:rFonts w:ascii="Verdana" w:hAnsi="Verdana" w:cs="Arial"/>
        </w:rPr>
        <w:t xml:space="preserve"> </w:t>
      </w:r>
      <w:r w:rsidR="00706652" w:rsidRPr="0095037B">
        <w:rPr>
          <w:rFonts w:ascii="Verdana" w:hAnsi="Verdana" w:cs="Arial"/>
        </w:rPr>
        <w:t xml:space="preserve">do dirigente da entidade, </w:t>
      </w:r>
      <w:r w:rsidR="00DE09CF" w:rsidRPr="0095037B">
        <w:rPr>
          <w:rFonts w:ascii="Verdana" w:hAnsi="Verdana" w:cs="Arial"/>
        </w:rPr>
        <w:t>ou</w:t>
      </w:r>
      <w:r w:rsidR="002227ED" w:rsidRPr="0095037B">
        <w:rPr>
          <w:rFonts w:ascii="Verdana" w:hAnsi="Verdana" w:cs="Arial"/>
        </w:rPr>
        <w:t xml:space="preserve"> </w:t>
      </w:r>
      <w:r w:rsidR="00897E9E" w:rsidRPr="0095037B">
        <w:rPr>
          <w:rFonts w:ascii="Verdana" w:hAnsi="Verdana" w:cs="Arial"/>
        </w:rPr>
        <w:t xml:space="preserve">de documento de identificação civil oficial conforme a Lei n. 12.037 de 1º de Outubro de 2009; </w:t>
      </w:r>
    </w:p>
    <w:p w:rsidR="00BC1400" w:rsidRPr="0095037B" w:rsidRDefault="00DE09CF" w:rsidP="00314741">
      <w:pPr>
        <w:autoSpaceDE w:val="0"/>
        <w:autoSpaceDN w:val="0"/>
        <w:adjustRightInd w:val="0"/>
        <w:spacing w:line="288" w:lineRule="auto"/>
        <w:ind w:rightChars="20" w:right="44"/>
        <w:rPr>
          <w:rFonts w:ascii="Verdana" w:hAnsi="Verdana" w:cs="Arial"/>
        </w:rPr>
      </w:pPr>
      <w:r w:rsidRPr="0095037B">
        <w:rPr>
          <w:rFonts w:ascii="Verdana" w:hAnsi="Verdana" w:cs="Arial"/>
        </w:rPr>
        <w:t>g)</w:t>
      </w:r>
      <w:r w:rsidR="00BC1400" w:rsidRPr="0095037B">
        <w:rPr>
          <w:rFonts w:ascii="Verdana" w:hAnsi="Verdana" w:cs="Arial"/>
        </w:rPr>
        <w:t xml:space="preserve"> Cópia do CPF do dirigente da entidade. </w:t>
      </w:r>
    </w:p>
    <w:p w:rsidR="00706652" w:rsidRPr="0095037B" w:rsidRDefault="00706652" w:rsidP="00314741">
      <w:pPr>
        <w:autoSpaceDE w:val="0"/>
        <w:autoSpaceDN w:val="0"/>
        <w:adjustRightInd w:val="0"/>
        <w:spacing w:line="288" w:lineRule="auto"/>
        <w:ind w:rightChars="20" w:right="44"/>
        <w:rPr>
          <w:rFonts w:ascii="Verdana" w:hAnsi="Verdana" w:cs="Arial"/>
        </w:rPr>
      </w:pPr>
      <w:r w:rsidRPr="0095037B">
        <w:rPr>
          <w:rFonts w:ascii="Verdana" w:hAnsi="Verdana" w:cs="Arial"/>
        </w:rPr>
        <w:t>h) Comprovante de residência no Estado de MS (comercial), datado com mais de 2 (dois) anos ou Declaração de Residência há mais de 2 (dois) anos no Estado de MS, manuscrita e assinada por dirigente da entidade , com data e endereço atual, contendo a ciência do declarante que a falsidade de informação o sujeitará às penas da Lei Estadual 4.082 de 06/09/2011, sob pena de não ser aceita;</w:t>
      </w:r>
    </w:p>
    <w:p w:rsidR="001E70F2" w:rsidRPr="0095037B" w:rsidRDefault="001E70F2" w:rsidP="00314741">
      <w:pPr>
        <w:autoSpaceDE w:val="0"/>
        <w:autoSpaceDN w:val="0"/>
        <w:adjustRightInd w:val="0"/>
        <w:spacing w:line="288" w:lineRule="auto"/>
        <w:ind w:rightChars="20" w:right="44"/>
        <w:rPr>
          <w:rFonts w:ascii="Verdana" w:hAnsi="Verdana" w:cs="Arial"/>
        </w:rPr>
      </w:pPr>
    </w:p>
    <w:p w:rsidR="00BC1400" w:rsidRPr="0095037B" w:rsidRDefault="00A10D27" w:rsidP="00314741">
      <w:pPr>
        <w:autoSpaceDE w:val="0"/>
        <w:autoSpaceDN w:val="0"/>
        <w:adjustRightInd w:val="0"/>
        <w:spacing w:line="288" w:lineRule="auto"/>
        <w:ind w:rightChars="20" w:right="44"/>
        <w:rPr>
          <w:rFonts w:ascii="Verdana" w:hAnsi="Verdana" w:cs="Arial"/>
          <w:b/>
        </w:rPr>
      </w:pPr>
      <w:r w:rsidRPr="0095037B">
        <w:rPr>
          <w:rFonts w:ascii="Verdana" w:hAnsi="Verdana" w:cs="Arial"/>
          <w:b/>
        </w:rPr>
        <w:t>7.4</w:t>
      </w:r>
      <w:r w:rsidR="003C26E1" w:rsidRPr="0095037B">
        <w:rPr>
          <w:rFonts w:ascii="Verdana" w:hAnsi="Verdana" w:cs="Arial"/>
          <w:b/>
        </w:rPr>
        <w:t xml:space="preserve">- </w:t>
      </w:r>
      <w:r w:rsidR="00BC1400" w:rsidRPr="0095037B">
        <w:rPr>
          <w:rFonts w:ascii="Verdana" w:hAnsi="Verdana" w:cs="Arial"/>
          <w:b/>
        </w:rPr>
        <w:t>D</w:t>
      </w:r>
      <w:r w:rsidRPr="0095037B">
        <w:rPr>
          <w:rFonts w:ascii="Verdana" w:hAnsi="Verdana" w:cs="Arial"/>
          <w:b/>
        </w:rPr>
        <w:t>os documentos do</w:t>
      </w:r>
      <w:r w:rsidR="00BC1400" w:rsidRPr="0095037B">
        <w:rPr>
          <w:rFonts w:ascii="Verdana" w:hAnsi="Verdana" w:cs="Arial"/>
          <w:b/>
        </w:rPr>
        <w:t xml:space="preserve"> EXECUTOR</w:t>
      </w:r>
      <w:r w:rsidRPr="0095037B">
        <w:rPr>
          <w:rFonts w:ascii="Verdana" w:hAnsi="Verdana" w:cs="Arial"/>
          <w:b/>
        </w:rPr>
        <w:t>:</w:t>
      </w:r>
    </w:p>
    <w:p w:rsidR="00BC1400" w:rsidRPr="0095037B" w:rsidRDefault="00BC1400" w:rsidP="00314741">
      <w:pPr>
        <w:autoSpaceDE w:val="0"/>
        <w:autoSpaceDN w:val="0"/>
        <w:adjustRightInd w:val="0"/>
        <w:spacing w:line="288" w:lineRule="auto"/>
        <w:ind w:rightChars="20" w:right="44"/>
        <w:rPr>
          <w:rFonts w:ascii="Verdana" w:hAnsi="Verdana" w:cs="Arial"/>
          <w:b/>
        </w:rPr>
      </w:pPr>
      <w:r w:rsidRPr="0095037B">
        <w:rPr>
          <w:rFonts w:ascii="Verdana" w:hAnsi="Verdana" w:cs="Arial"/>
          <w:b/>
        </w:rPr>
        <w:t>7.4.1</w:t>
      </w:r>
      <w:r w:rsidR="00706652" w:rsidRPr="0095037B">
        <w:rPr>
          <w:rFonts w:ascii="Verdana" w:hAnsi="Verdana" w:cs="Arial"/>
          <w:b/>
        </w:rPr>
        <w:t>.</w:t>
      </w:r>
      <w:r w:rsidRPr="0095037B">
        <w:rPr>
          <w:rFonts w:ascii="Verdana" w:hAnsi="Verdana" w:cs="Arial"/>
          <w:b/>
        </w:rPr>
        <w:t xml:space="preserve"> O Executor PESSOA FÍSICA apresentará: </w:t>
      </w:r>
    </w:p>
    <w:p w:rsidR="00706652"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a) </w:t>
      </w:r>
      <w:r w:rsidR="00DE09CF" w:rsidRPr="0095037B">
        <w:rPr>
          <w:rFonts w:ascii="Verdana" w:hAnsi="Verdana" w:cs="Arial"/>
        </w:rPr>
        <w:t>Cópia da Carteira de Identidade (RG)</w:t>
      </w:r>
      <w:r w:rsidR="00706652" w:rsidRPr="0095037B">
        <w:rPr>
          <w:rFonts w:ascii="Verdana" w:hAnsi="Verdana" w:cs="Arial"/>
        </w:rPr>
        <w:t xml:space="preserve"> ou de documento de identificação civil oficial conforme a Lei n. 12.037 de 1º de Outubro de 2009;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b) Cópia do CPF;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c) Comprovante de res</w:t>
      </w:r>
      <w:r w:rsidR="00A10D27" w:rsidRPr="0095037B">
        <w:rPr>
          <w:rFonts w:ascii="Verdana" w:hAnsi="Verdana" w:cs="Arial"/>
        </w:rPr>
        <w:t>idência no Estado de MS (residencial</w:t>
      </w:r>
      <w:r w:rsidRPr="0095037B">
        <w:rPr>
          <w:rFonts w:ascii="Verdana" w:hAnsi="Verdana" w:cs="Arial"/>
        </w:rPr>
        <w:t xml:space="preserve"> ou comercial), há mais de 02 (dois) anos o</w:t>
      </w:r>
      <w:r w:rsidR="00706652" w:rsidRPr="0095037B">
        <w:rPr>
          <w:rFonts w:ascii="Verdana" w:hAnsi="Verdana" w:cs="Arial"/>
        </w:rPr>
        <w:t xml:space="preserve">u declaração </w:t>
      </w:r>
      <w:r w:rsidR="00A10D27" w:rsidRPr="0095037B">
        <w:rPr>
          <w:rFonts w:ascii="Verdana" w:hAnsi="Verdana" w:cs="Arial"/>
        </w:rPr>
        <w:t>de r</w:t>
      </w:r>
      <w:r w:rsidRPr="0095037B">
        <w:rPr>
          <w:rFonts w:ascii="Verdana" w:hAnsi="Verdana" w:cs="Arial"/>
        </w:rPr>
        <w:t xml:space="preserve">esidência há mais de 02 (dois) anos no Estado de MS, manuscrita e assinada, com data e endereço atual, contendo a ciência do declarante que a falsidade de informação o sujeitará às penas da Lei Estadual 4082 de 06/09/2011, sob pena de não ser aceita; </w:t>
      </w:r>
    </w:p>
    <w:p w:rsidR="00BC1400" w:rsidRPr="0095037B" w:rsidRDefault="00A10D27" w:rsidP="00314741">
      <w:pPr>
        <w:autoSpaceDE w:val="0"/>
        <w:autoSpaceDN w:val="0"/>
        <w:adjustRightInd w:val="0"/>
        <w:spacing w:line="288" w:lineRule="auto"/>
        <w:ind w:rightChars="20" w:right="44"/>
        <w:rPr>
          <w:rFonts w:ascii="Verdana" w:hAnsi="Verdana" w:cs="Arial"/>
        </w:rPr>
      </w:pPr>
      <w:r w:rsidRPr="0095037B">
        <w:rPr>
          <w:rFonts w:ascii="Verdana" w:hAnsi="Verdana" w:cs="Arial"/>
        </w:rPr>
        <w:t>d</w:t>
      </w:r>
      <w:r w:rsidR="00BC1400" w:rsidRPr="0095037B">
        <w:rPr>
          <w:rFonts w:ascii="Verdana" w:hAnsi="Verdana" w:cs="Arial"/>
        </w:rPr>
        <w:t xml:space="preserve">) Currículo resumido detalhando suas atividades como produtor cultural acompanhado da devida comprovação. </w:t>
      </w:r>
    </w:p>
    <w:p w:rsidR="005B35B9" w:rsidRPr="0095037B" w:rsidRDefault="005B35B9" w:rsidP="00314741">
      <w:pPr>
        <w:autoSpaceDE w:val="0"/>
        <w:autoSpaceDN w:val="0"/>
        <w:adjustRightInd w:val="0"/>
        <w:spacing w:line="288" w:lineRule="auto"/>
        <w:ind w:rightChars="20" w:right="44"/>
        <w:rPr>
          <w:rFonts w:ascii="Verdana" w:hAnsi="Verdana" w:cs="Arial"/>
          <w:b/>
        </w:rPr>
      </w:pPr>
    </w:p>
    <w:p w:rsidR="00BC1400" w:rsidRPr="0095037B" w:rsidRDefault="00A10D27" w:rsidP="00314741">
      <w:pPr>
        <w:autoSpaceDE w:val="0"/>
        <w:autoSpaceDN w:val="0"/>
        <w:adjustRightInd w:val="0"/>
        <w:spacing w:line="288" w:lineRule="auto"/>
        <w:ind w:rightChars="20" w:right="44"/>
        <w:rPr>
          <w:rFonts w:ascii="Verdana" w:hAnsi="Verdana" w:cs="Arial"/>
          <w:b/>
        </w:rPr>
      </w:pPr>
      <w:r w:rsidRPr="0095037B">
        <w:rPr>
          <w:rFonts w:ascii="Verdana" w:hAnsi="Verdana" w:cs="Arial"/>
          <w:b/>
        </w:rPr>
        <w:t>7.4.2</w:t>
      </w:r>
      <w:r w:rsidR="00706652" w:rsidRPr="0095037B">
        <w:rPr>
          <w:rFonts w:ascii="Verdana" w:hAnsi="Verdana" w:cs="Arial"/>
          <w:b/>
        </w:rPr>
        <w:t xml:space="preserve">. </w:t>
      </w:r>
      <w:r w:rsidR="00BC1400" w:rsidRPr="0095037B">
        <w:rPr>
          <w:rFonts w:ascii="Verdana" w:hAnsi="Verdana" w:cs="Arial"/>
          <w:b/>
        </w:rPr>
        <w:t>O Executor PESSOA JURÍDICA DE DIREITO PRIVADO</w:t>
      </w:r>
      <w:r w:rsidR="00397C0F" w:rsidRPr="0095037B">
        <w:rPr>
          <w:rFonts w:ascii="Verdana" w:hAnsi="Verdana" w:cs="Arial"/>
          <w:b/>
        </w:rPr>
        <w:t xml:space="preserve"> SEM FINS LUCRATIVOS </w:t>
      </w:r>
      <w:r w:rsidR="00BC1400" w:rsidRPr="0095037B">
        <w:rPr>
          <w:rFonts w:ascii="Verdana" w:hAnsi="Verdana" w:cs="Arial"/>
          <w:b/>
        </w:rPr>
        <w:t xml:space="preserve">apresentará: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a) Cópia do Estatuto atualizado, devidamente registrado em Cartório;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b) Cópia </w:t>
      </w:r>
      <w:r w:rsidR="00A10D27" w:rsidRPr="0095037B">
        <w:rPr>
          <w:rFonts w:ascii="Verdana" w:hAnsi="Verdana" w:cs="Arial"/>
        </w:rPr>
        <w:t xml:space="preserve">atualizada </w:t>
      </w:r>
      <w:r w:rsidRPr="0095037B">
        <w:rPr>
          <w:rFonts w:ascii="Verdana" w:hAnsi="Verdana" w:cs="Arial"/>
        </w:rPr>
        <w:t>da Ata de Eleição da atual Diretoria, devidamente registrad</w:t>
      </w:r>
      <w:r w:rsidR="001E70F2" w:rsidRPr="0095037B">
        <w:rPr>
          <w:rFonts w:ascii="Verdana" w:hAnsi="Verdana" w:cs="Arial"/>
        </w:rPr>
        <w:t>a</w:t>
      </w:r>
      <w:r w:rsidRPr="0095037B">
        <w:rPr>
          <w:rFonts w:ascii="Verdana" w:hAnsi="Verdana" w:cs="Arial"/>
        </w:rPr>
        <w:t xml:space="preserve"> em Cartório;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c) Cópia do Termo de Posse do(s) dirigente(s); </w:t>
      </w:r>
    </w:p>
    <w:p w:rsidR="00BC1400" w:rsidRPr="0095037B" w:rsidRDefault="00A10D27" w:rsidP="00314741">
      <w:pPr>
        <w:autoSpaceDE w:val="0"/>
        <w:autoSpaceDN w:val="0"/>
        <w:adjustRightInd w:val="0"/>
        <w:spacing w:line="288" w:lineRule="auto"/>
        <w:ind w:rightChars="20" w:right="44"/>
        <w:rPr>
          <w:rFonts w:ascii="Verdana" w:hAnsi="Verdana" w:cs="Arial"/>
        </w:rPr>
      </w:pPr>
      <w:r w:rsidRPr="0095037B">
        <w:rPr>
          <w:rFonts w:ascii="Verdana" w:hAnsi="Verdana" w:cs="Arial"/>
        </w:rPr>
        <w:t>d) Cartão</w:t>
      </w:r>
      <w:r w:rsidR="00BC1400" w:rsidRPr="0095037B">
        <w:rPr>
          <w:rFonts w:ascii="Verdana" w:hAnsi="Verdana" w:cs="Arial"/>
        </w:rPr>
        <w:t xml:space="preserve"> do CNPJ;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e) Relatório de Atividades </w:t>
      </w:r>
      <w:r w:rsidR="00DE09CF" w:rsidRPr="0095037B">
        <w:rPr>
          <w:rFonts w:ascii="Verdana" w:hAnsi="Verdana" w:cs="Arial"/>
        </w:rPr>
        <w:t>em Economia Criativa</w:t>
      </w:r>
      <w:r w:rsidR="00706652" w:rsidRPr="0095037B">
        <w:rPr>
          <w:rFonts w:ascii="Verdana" w:hAnsi="Verdana" w:cs="Arial"/>
        </w:rPr>
        <w:t xml:space="preserve"> </w:t>
      </w:r>
      <w:r w:rsidRPr="0095037B">
        <w:rPr>
          <w:rFonts w:ascii="Verdana" w:hAnsi="Verdana" w:cs="Arial"/>
        </w:rPr>
        <w:t xml:space="preserve">da entidade (Anexo </w:t>
      </w:r>
      <w:r w:rsidR="00DE09CF" w:rsidRPr="0095037B">
        <w:rPr>
          <w:rFonts w:ascii="Verdana" w:hAnsi="Verdana" w:cs="Arial"/>
        </w:rPr>
        <w:t>I</w:t>
      </w:r>
      <w:r w:rsidR="00706652" w:rsidRPr="0095037B">
        <w:rPr>
          <w:rFonts w:ascii="Verdana" w:hAnsi="Verdana" w:cs="Arial"/>
        </w:rPr>
        <w:t>I</w:t>
      </w:r>
      <w:r w:rsidRPr="0095037B">
        <w:rPr>
          <w:rFonts w:ascii="Verdana" w:hAnsi="Verdana" w:cs="Arial"/>
        </w:rPr>
        <w:t xml:space="preserve">); </w:t>
      </w:r>
    </w:p>
    <w:p w:rsidR="00706652"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f) Cópia da Carteira de Identidade (RG)</w:t>
      </w:r>
      <w:r w:rsidR="00706652" w:rsidRPr="0095037B">
        <w:rPr>
          <w:rFonts w:ascii="Verdana" w:hAnsi="Verdana" w:cs="Arial"/>
        </w:rPr>
        <w:t xml:space="preserve"> ou de documento de identificação civil oficial conforme a Lei n. 12.037</w:t>
      </w:r>
      <w:r w:rsidR="001E70F2" w:rsidRPr="0095037B">
        <w:rPr>
          <w:rFonts w:ascii="Verdana" w:hAnsi="Verdana" w:cs="Arial"/>
        </w:rPr>
        <w:t>,</w:t>
      </w:r>
      <w:r w:rsidR="00706652" w:rsidRPr="0095037B">
        <w:rPr>
          <w:rFonts w:ascii="Verdana" w:hAnsi="Verdana" w:cs="Arial"/>
        </w:rPr>
        <w:t xml:space="preserve"> de 1º de Outubro de 2009; </w:t>
      </w:r>
    </w:p>
    <w:p w:rsidR="00BC1400" w:rsidRPr="0095037B" w:rsidRDefault="00BC1400" w:rsidP="00314741">
      <w:pPr>
        <w:autoSpaceDE w:val="0"/>
        <w:autoSpaceDN w:val="0"/>
        <w:adjustRightInd w:val="0"/>
        <w:spacing w:line="288" w:lineRule="auto"/>
        <w:ind w:rightChars="20" w:right="44"/>
        <w:rPr>
          <w:rFonts w:ascii="Verdana" w:hAnsi="Verdana" w:cs="Arial"/>
        </w:rPr>
      </w:pPr>
      <w:r w:rsidRPr="0095037B">
        <w:rPr>
          <w:rFonts w:ascii="Verdana" w:hAnsi="Verdana" w:cs="Arial"/>
        </w:rPr>
        <w:t xml:space="preserve">g) Cópia do CPF do dirigente da entidade. </w:t>
      </w:r>
    </w:p>
    <w:p w:rsidR="00706652" w:rsidRPr="0095037B" w:rsidRDefault="00706652" w:rsidP="00314741">
      <w:pPr>
        <w:autoSpaceDE w:val="0"/>
        <w:autoSpaceDN w:val="0"/>
        <w:adjustRightInd w:val="0"/>
        <w:spacing w:line="288" w:lineRule="auto"/>
        <w:ind w:rightChars="20" w:right="44"/>
        <w:rPr>
          <w:rFonts w:ascii="Verdana" w:hAnsi="Verdana" w:cs="Arial"/>
        </w:rPr>
      </w:pPr>
      <w:r w:rsidRPr="0095037B">
        <w:rPr>
          <w:rFonts w:ascii="Verdana" w:hAnsi="Verdana" w:cs="Arial"/>
        </w:rPr>
        <w:lastRenderedPageBreak/>
        <w:t>h) Comprovante de residência no Estado de MS (residencial ou comercial), há mais de 02 (dois) anos ou declaração de residência há mais de 02 (dois) anos no Estado de MS, manuscrita e assinada pelo executor, com data e endereço atual, contendo a ciência do declarante que a falsidade de</w:t>
      </w:r>
      <w:r w:rsidR="001E70F2" w:rsidRPr="0095037B">
        <w:rPr>
          <w:rFonts w:ascii="Verdana" w:hAnsi="Verdana" w:cs="Arial"/>
        </w:rPr>
        <w:t xml:space="preserve"> informação o sujeitará às penalidades</w:t>
      </w:r>
      <w:r w:rsidRPr="0095037B">
        <w:rPr>
          <w:rFonts w:ascii="Verdana" w:hAnsi="Verdana" w:cs="Arial"/>
        </w:rPr>
        <w:t xml:space="preserve"> da Lei Estadual 4082 de 06/09/2011, sob pena de não ser aceita.</w:t>
      </w:r>
    </w:p>
    <w:p w:rsidR="00DE09CF" w:rsidRPr="0095037B" w:rsidRDefault="00DE09CF" w:rsidP="00314741">
      <w:pPr>
        <w:spacing w:line="288" w:lineRule="auto"/>
        <w:ind w:rightChars="20" w:right="44"/>
        <w:rPr>
          <w:rFonts w:ascii="Verdana" w:hAnsi="Verdana" w:cs="Arial"/>
          <w:b/>
          <w:bCs/>
        </w:rPr>
      </w:pPr>
    </w:p>
    <w:p w:rsidR="003C26E1" w:rsidRPr="0095037B" w:rsidRDefault="003C26E1" w:rsidP="00314741">
      <w:pPr>
        <w:spacing w:line="288" w:lineRule="auto"/>
        <w:ind w:rightChars="20" w:right="44"/>
        <w:jc w:val="center"/>
        <w:rPr>
          <w:rFonts w:ascii="Verdana" w:hAnsi="Verdana" w:cs="Arial"/>
          <w:b/>
        </w:rPr>
      </w:pPr>
      <w:r w:rsidRPr="0095037B">
        <w:rPr>
          <w:rFonts w:ascii="Verdana" w:hAnsi="Verdana" w:cs="Arial"/>
          <w:b/>
          <w:bCs/>
        </w:rPr>
        <w:t xml:space="preserve">8 - </w:t>
      </w:r>
      <w:r w:rsidR="00AF2B1C" w:rsidRPr="0095037B">
        <w:rPr>
          <w:rFonts w:ascii="Verdana" w:hAnsi="Verdana" w:cs="Arial"/>
          <w:b/>
        </w:rPr>
        <w:t xml:space="preserve">PROJETOS DE QUALQUER </w:t>
      </w:r>
      <w:r w:rsidR="00397C0F" w:rsidRPr="0095037B">
        <w:rPr>
          <w:rFonts w:ascii="Verdana" w:hAnsi="Verdana" w:cs="Arial"/>
          <w:b/>
        </w:rPr>
        <w:t xml:space="preserve">SETOR DA </w:t>
      </w:r>
    </w:p>
    <w:p w:rsidR="00AF2B1C" w:rsidRPr="0095037B" w:rsidRDefault="00397C0F" w:rsidP="00314741">
      <w:pPr>
        <w:spacing w:line="288" w:lineRule="auto"/>
        <w:ind w:rightChars="20" w:right="44"/>
        <w:jc w:val="center"/>
        <w:rPr>
          <w:rFonts w:ascii="Verdana" w:hAnsi="Verdana" w:cs="Arial"/>
          <w:b/>
        </w:rPr>
      </w:pPr>
      <w:r w:rsidRPr="0095037B">
        <w:rPr>
          <w:rFonts w:ascii="Verdana" w:hAnsi="Verdana" w:cs="Arial"/>
          <w:b/>
        </w:rPr>
        <w:t>ECONOMIA CRIATIVA</w:t>
      </w:r>
      <w:r w:rsidR="001E70F2" w:rsidRPr="0095037B">
        <w:rPr>
          <w:rFonts w:ascii="Verdana" w:hAnsi="Verdana" w:cs="Arial"/>
          <w:b/>
        </w:rPr>
        <w:t xml:space="preserve"> DESTE EDITAL</w:t>
      </w:r>
    </w:p>
    <w:p w:rsidR="003C26E1" w:rsidRPr="0095037B" w:rsidRDefault="003C26E1" w:rsidP="00314741">
      <w:pPr>
        <w:spacing w:line="288" w:lineRule="auto"/>
        <w:ind w:rightChars="20" w:right="44"/>
        <w:rPr>
          <w:rFonts w:ascii="Verdana" w:hAnsi="Verdana" w:cs="Arial"/>
          <w:color w:val="FF0000"/>
        </w:rPr>
      </w:pPr>
    </w:p>
    <w:p w:rsidR="003C26E1" w:rsidRPr="0095037B" w:rsidRDefault="002316C9" w:rsidP="00314741">
      <w:pPr>
        <w:spacing w:line="288" w:lineRule="auto"/>
        <w:ind w:rightChars="20" w:right="44"/>
        <w:rPr>
          <w:rFonts w:ascii="Verdana" w:hAnsi="Verdana" w:cs="Arial"/>
        </w:rPr>
      </w:pPr>
      <w:r w:rsidRPr="0095037B">
        <w:rPr>
          <w:rFonts w:ascii="Verdana" w:hAnsi="Verdana" w:cs="Arial"/>
          <w:b/>
        </w:rPr>
        <w:t>a</w:t>
      </w:r>
      <w:r w:rsidR="00AF2B1C" w:rsidRPr="0095037B">
        <w:rPr>
          <w:rFonts w:ascii="Verdana" w:hAnsi="Verdana" w:cs="Arial"/>
          <w:b/>
        </w:rPr>
        <w:t>) AQUISIÇÃO DE BEM PERMANENTE</w:t>
      </w:r>
      <w:r w:rsidR="00AF2B1C" w:rsidRPr="0095037B">
        <w:rPr>
          <w:rFonts w:ascii="Verdana" w:hAnsi="Verdana" w:cs="Arial"/>
        </w:rPr>
        <w:t xml:space="preserve"> - Só se imprescindível para a execução do projeto: </w:t>
      </w:r>
    </w:p>
    <w:p w:rsidR="003C26E1" w:rsidRPr="0095037B" w:rsidRDefault="00AF2B1C" w:rsidP="00314741">
      <w:pPr>
        <w:spacing w:line="288" w:lineRule="auto"/>
        <w:ind w:rightChars="20" w:right="44"/>
        <w:rPr>
          <w:rFonts w:ascii="Verdana" w:hAnsi="Verdana" w:cs="Arial"/>
        </w:rPr>
      </w:pPr>
      <w:r w:rsidRPr="0095037B">
        <w:rPr>
          <w:rFonts w:ascii="Verdana" w:hAnsi="Verdana" w:cs="Arial"/>
        </w:rPr>
        <w:t xml:space="preserve">01) Apresentar três orçamentos obtidos no mercado, para o bem em questão; </w:t>
      </w:r>
    </w:p>
    <w:p w:rsidR="002316C9" w:rsidRPr="0095037B" w:rsidRDefault="00AF2B1C" w:rsidP="00314741">
      <w:pPr>
        <w:spacing w:line="288" w:lineRule="auto"/>
        <w:ind w:rightChars="20" w:right="44"/>
        <w:rPr>
          <w:rFonts w:ascii="Verdana" w:hAnsi="Verdana" w:cs="Arial"/>
        </w:rPr>
      </w:pPr>
      <w:r w:rsidRPr="0095037B">
        <w:rPr>
          <w:rFonts w:ascii="Verdana" w:hAnsi="Verdana" w:cs="Arial"/>
        </w:rPr>
        <w:t>02) Devem ser doados em bom estado de conservação e funcionamento à</w:t>
      </w:r>
      <w:r w:rsidR="00397C0F" w:rsidRPr="0095037B">
        <w:rPr>
          <w:rFonts w:ascii="Verdana" w:hAnsi="Verdana" w:cs="Arial"/>
        </w:rPr>
        <w:t xml:space="preserve"> SECTEI</w:t>
      </w:r>
      <w:r w:rsidRPr="0095037B">
        <w:rPr>
          <w:rFonts w:ascii="Verdana" w:hAnsi="Verdana" w:cs="Arial"/>
        </w:rPr>
        <w:t xml:space="preserve"> no término da execução do projeto</w:t>
      </w:r>
      <w:r w:rsidRPr="0095037B">
        <w:rPr>
          <w:rFonts w:ascii="Verdana" w:hAnsi="Verdana" w:cs="Arial"/>
          <w:b/>
        </w:rPr>
        <w:t xml:space="preserve">, </w:t>
      </w:r>
      <w:r w:rsidR="00706652" w:rsidRPr="0095037B">
        <w:rPr>
          <w:rFonts w:ascii="Verdana" w:hAnsi="Verdana" w:cs="Arial"/>
        </w:rPr>
        <w:t>devendo o termo de doação acompanhar a prestação de contas;</w:t>
      </w:r>
    </w:p>
    <w:p w:rsidR="00706652" w:rsidRPr="0095037B" w:rsidRDefault="002316C9" w:rsidP="00314741">
      <w:pPr>
        <w:spacing w:line="288" w:lineRule="auto"/>
        <w:ind w:rightChars="20" w:right="44"/>
        <w:rPr>
          <w:rFonts w:ascii="Verdana" w:hAnsi="Verdana" w:cs="Arial"/>
          <w:b/>
        </w:rPr>
      </w:pPr>
      <w:r w:rsidRPr="0095037B">
        <w:rPr>
          <w:rFonts w:ascii="Verdana" w:hAnsi="Verdana" w:cs="Arial"/>
          <w:b/>
        </w:rPr>
        <w:t>b</w:t>
      </w:r>
      <w:r w:rsidR="00AF2B1C" w:rsidRPr="0095037B">
        <w:rPr>
          <w:rFonts w:ascii="Verdana" w:hAnsi="Verdana" w:cs="Arial"/>
          <w:b/>
        </w:rPr>
        <w:t xml:space="preserve">) - LOCAÇÃO DE ESPAÇO </w:t>
      </w:r>
    </w:p>
    <w:p w:rsidR="00AF2B1C" w:rsidRPr="0095037B" w:rsidRDefault="00AF2B1C" w:rsidP="00314741">
      <w:pPr>
        <w:spacing w:line="288" w:lineRule="auto"/>
        <w:ind w:rightChars="20" w:right="44"/>
        <w:rPr>
          <w:rFonts w:ascii="Verdana" w:hAnsi="Verdana" w:cs="Arial"/>
        </w:rPr>
      </w:pPr>
      <w:r w:rsidRPr="0095037B">
        <w:rPr>
          <w:rFonts w:ascii="Verdana" w:hAnsi="Verdana" w:cs="Arial"/>
        </w:rPr>
        <w:t>01) Propostas deverão apresentar três orçamentos do mercado.</w:t>
      </w:r>
    </w:p>
    <w:p w:rsidR="00706652" w:rsidRPr="0095037B" w:rsidRDefault="00607E50" w:rsidP="00314741">
      <w:pPr>
        <w:spacing w:line="288" w:lineRule="auto"/>
        <w:ind w:rightChars="20" w:right="44"/>
        <w:rPr>
          <w:rFonts w:ascii="Verdana" w:hAnsi="Verdana" w:cs="Arial"/>
        </w:rPr>
      </w:pPr>
      <w:r w:rsidRPr="0095037B">
        <w:rPr>
          <w:rFonts w:ascii="Verdana" w:hAnsi="Verdana" w:cs="Arial"/>
          <w:b/>
        </w:rPr>
        <w:t>c</w:t>
      </w:r>
      <w:r w:rsidR="00AF2B1C" w:rsidRPr="0095037B">
        <w:rPr>
          <w:rFonts w:ascii="Verdana" w:hAnsi="Verdana" w:cs="Arial"/>
          <w:b/>
        </w:rPr>
        <w:t>) AQU</w:t>
      </w:r>
      <w:r w:rsidR="00706652" w:rsidRPr="0095037B">
        <w:rPr>
          <w:rFonts w:ascii="Verdana" w:hAnsi="Verdana" w:cs="Arial"/>
          <w:b/>
        </w:rPr>
        <w:t>ISIÇÃO DE MATERIAL PERMANENTE</w:t>
      </w:r>
      <w:r w:rsidR="00706652" w:rsidRPr="0095037B">
        <w:rPr>
          <w:rFonts w:ascii="Verdana" w:hAnsi="Verdana" w:cs="Arial"/>
        </w:rPr>
        <w:t xml:space="preserve"> </w:t>
      </w:r>
    </w:p>
    <w:p w:rsidR="00AF2B1C" w:rsidRPr="0095037B" w:rsidRDefault="00AF2B1C" w:rsidP="00314741">
      <w:pPr>
        <w:spacing w:line="288" w:lineRule="auto"/>
        <w:ind w:rightChars="20" w:right="44"/>
        <w:rPr>
          <w:rFonts w:ascii="Verdana" w:hAnsi="Verdana" w:cs="Arial"/>
          <w:b/>
          <w:bCs/>
        </w:rPr>
      </w:pPr>
      <w:r w:rsidRPr="0095037B">
        <w:rPr>
          <w:rFonts w:ascii="Verdana" w:hAnsi="Verdana" w:cs="Arial"/>
        </w:rPr>
        <w:t xml:space="preserve">01) Será permitida quando comprovadamente representar a opção de maior economicidade ou constituir item indispensável à execução do objeto da proposta cultural, em detrimento </w:t>
      </w:r>
      <w:r w:rsidR="00607E50" w:rsidRPr="0095037B">
        <w:rPr>
          <w:rFonts w:ascii="Verdana" w:hAnsi="Verdana" w:cs="Arial"/>
        </w:rPr>
        <w:t>d</w:t>
      </w:r>
      <w:r w:rsidRPr="0095037B">
        <w:rPr>
          <w:rFonts w:ascii="Verdana" w:hAnsi="Verdana" w:cs="Arial"/>
        </w:rPr>
        <w:t>a locação.</w:t>
      </w:r>
    </w:p>
    <w:p w:rsidR="00AF2B1C" w:rsidRPr="0095037B" w:rsidRDefault="00AF2B1C" w:rsidP="00314741">
      <w:pPr>
        <w:spacing w:line="288" w:lineRule="auto"/>
        <w:ind w:rightChars="20" w:right="44"/>
        <w:rPr>
          <w:rFonts w:ascii="Verdana" w:hAnsi="Verdana" w:cs="Arial"/>
          <w:b/>
          <w:bCs/>
          <w:color w:val="FF0000"/>
        </w:rPr>
      </w:pPr>
    </w:p>
    <w:p w:rsidR="003C26E1" w:rsidRPr="0095037B" w:rsidRDefault="00AF2B1C" w:rsidP="00314741">
      <w:pPr>
        <w:spacing w:line="288" w:lineRule="auto"/>
        <w:ind w:rightChars="20" w:right="44"/>
        <w:jc w:val="center"/>
        <w:rPr>
          <w:rFonts w:ascii="Verdana" w:hAnsi="Verdana" w:cs="Arial"/>
          <w:b/>
        </w:rPr>
      </w:pPr>
      <w:r w:rsidRPr="0095037B">
        <w:rPr>
          <w:rFonts w:ascii="Verdana" w:hAnsi="Verdana" w:cs="Arial"/>
          <w:b/>
        </w:rPr>
        <w:t>9 - DO PROJETO</w:t>
      </w:r>
    </w:p>
    <w:p w:rsidR="00607E50" w:rsidRPr="0095037B" w:rsidRDefault="00607E50" w:rsidP="00314741">
      <w:pPr>
        <w:spacing w:line="288" w:lineRule="auto"/>
        <w:ind w:rightChars="20" w:right="44"/>
        <w:jc w:val="center"/>
        <w:rPr>
          <w:rFonts w:ascii="Verdana" w:hAnsi="Verdana" w:cs="Arial"/>
          <w:b/>
        </w:rPr>
      </w:pPr>
    </w:p>
    <w:p w:rsidR="00397C0F" w:rsidRPr="0095037B" w:rsidRDefault="00AF2B1C" w:rsidP="00314741">
      <w:pPr>
        <w:spacing w:line="288" w:lineRule="auto"/>
        <w:ind w:rightChars="20" w:right="44"/>
        <w:rPr>
          <w:rFonts w:ascii="Verdana" w:hAnsi="Verdana" w:cs="Arial"/>
        </w:rPr>
      </w:pPr>
      <w:r w:rsidRPr="0095037B">
        <w:rPr>
          <w:rFonts w:ascii="Verdana" w:hAnsi="Verdana" w:cs="Arial"/>
          <w:b/>
        </w:rPr>
        <w:t>9.1</w:t>
      </w:r>
      <w:r w:rsidR="00607E50" w:rsidRPr="0095037B">
        <w:rPr>
          <w:rFonts w:ascii="Verdana" w:hAnsi="Verdana" w:cs="Arial"/>
          <w:b/>
        </w:rPr>
        <w:t>.</w:t>
      </w:r>
      <w:r w:rsidRPr="0095037B">
        <w:rPr>
          <w:rFonts w:ascii="Verdana" w:hAnsi="Verdana" w:cs="Arial"/>
        </w:rPr>
        <w:t xml:space="preserve"> O orçamento do projeto deverá ser o mais detalhado possível, não sendo admitidos itens genéricos que não expressem com clareza a quantificação e os custos dos serviços e bens</w:t>
      </w:r>
      <w:r w:rsidR="00402C7F" w:rsidRPr="0095037B">
        <w:rPr>
          <w:rFonts w:ascii="Verdana" w:hAnsi="Verdana" w:cs="Arial"/>
        </w:rPr>
        <w:t>.</w:t>
      </w:r>
    </w:p>
    <w:p w:rsidR="00AF2B1C" w:rsidRPr="0095037B" w:rsidRDefault="00AF2B1C" w:rsidP="00314741">
      <w:pPr>
        <w:spacing w:line="288" w:lineRule="auto"/>
        <w:ind w:rightChars="20" w:right="44"/>
        <w:rPr>
          <w:rFonts w:ascii="Verdana" w:hAnsi="Verdana" w:cs="Arial"/>
        </w:rPr>
      </w:pPr>
      <w:r w:rsidRPr="0095037B">
        <w:rPr>
          <w:rFonts w:ascii="Verdana" w:hAnsi="Verdana" w:cs="Arial"/>
          <w:b/>
        </w:rPr>
        <w:t>9.2</w:t>
      </w:r>
      <w:r w:rsidR="00402C7F" w:rsidRPr="0095037B">
        <w:rPr>
          <w:rFonts w:ascii="Verdana" w:hAnsi="Verdana" w:cs="Arial"/>
          <w:b/>
        </w:rPr>
        <w:t>.</w:t>
      </w:r>
      <w:r w:rsidRPr="0095037B">
        <w:rPr>
          <w:rFonts w:ascii="Verdana" w:hAnsi="Verdana" w:cs="Arial"/>
        </w:rPr>
        <w:t xml:space="preserve"> As despesas de elaboração do projeto não poderão ser superiores a 5% (cinco por cento) do valor da proposta do projeto</w:t>
      </w:r>
      <w:r w:rsidR="00402C7F" w:rsidRPr="0095037B">
        <w:rPr>
          <w:rFonts w:ascii="Verdana" w:hAnsi="Verdana" w:cs="Arial"/>
        </w:rPr>
        <w:t>;</w:t>
      </w:r>
    </w:p>
    <w:p w:rsidR="00AF2B1C" w:rsidRPr="0095037B" w:rsidRDefault="00AF2B1C" w:rsidP="00314741">
      <w:pPr>
        <w:spacing w:line="288" w:lineRule="auto"/>
        <w:ind w:rightChars="20" w:right="44"/>
        <w:rPr>
          <w:rFonts w:ascii="Verdana" w:hAnsi="Verdana" w:cs="Arial"/>
        </w:rPr>
      </w:pPr>
      <w:r w:rsidRPr="0095037B">
        <w:rPr>
          <w:rFonts w:ascii="Verdana" w:hAnsi="Verdana" w:cs="Arial"/>
          <w:b/>
        </w:rPr>
        <w:t xml:space="preserve"> 9.2.1</w:t>
      </w:r>
      <w:r w:rsidRPr="0095037B">
        <w:rPr>
          <w:rFonts w:ascii="Verdana" w:hAnsi="Verdana" w:cs="Arial"/>
        </w:rPr>
        <w:t xml:space="preserve"> O pagamento relativo a elaboração somente poderá ser efetuado a terceiros, sendo vedado o recebimento de remuneração, por esse tipo de serviço, pelo pr</w:t>
      </w:r>
      <w:r w:rsidR="00402C7F" w:rsidRPr="0095037B">
        <w:rPr>
          <w:rFonts w:ascii="Verdana" w:hAnsi="Verdana" w:cs="Arial"/>
        </w:rPr>
        <w:t>oponente e executor do projeto;</w:t>
      </w:r>
    </w:p>
    <w:p w:rsidR="00AF2B1C" w:rsidRPr="0095037B" w:rsidRDefault="00AF2B1C" w:rsidP="00314741">
      <w:pPr>
        <w:spacing w:line="288" w:lineRule="auto"/>
        <w:ind w:rightChars="20" w:right="44"/>
        <w:rPr>
          <w:rFonts w:ascii="Verdana" w:hAnsi="Verdana" w:cs="Arial"/>
        </w:rPr>
      </w:pPr>
      <w:r w:rsidRPr="0095037B">
        <w:rPr>
          <w:rFonts w:ascii="Verdana" w:hAnsi="Verdana" w:cs="Arial"/>
          <w:b/>
        </w:rPr>
        <w:t>9.3</w:t>
      </w:r>
      <w:r w:rsidRPr="0095037B">
        <w:rPr>
          <w:rFonts w:ascii="Verdana" w:hAnsi="Verdana" w:cs="Arial"/>
        </w:rPr>
        <w:t xml:space="preserve"> As despesas previstas para serviços de mídia e divulgação dos projetos, para fins de incentivo, não poderão ser superiores a 20% do valor da proposta básica de produção/execução do projeto, inclusas a criação de campanha, produção de peças publicitárias, assessoria de imprensa, televisão, rádio, cartazes, folhetos e outras, que deverão ser detalhadas e reunidas num mesmo grupo de despesa, e calculadas em separado, s</w:t>
      </w:r>
      <w:r w:rsidR="00402C7F" w:rsidRPr="0095037B">
        <w:rPr>
          <w:rFonts w:ascii="Verdana" w:hAnsi="Verdana" w:cs="Arial"/>
        </w:rPr>
        <w:t>obre o valor básico da proposta;</w:t>
      </w:r>
    </w:p>
    <w:p w:rsidR="002316C9" w:rsidRPr="0095037B" w:rsidRDefault="00AF2B1C" w:rsidP="00314741">
      <w:pPr>
        <w:spacing w:line="288" w:lineRule="auto"/>
        <w:ind w:rightChars="20" w:right="44"/>
        <w:rPr>
          <w:rFonts w:ascii="Verdana" w:hAnsi="Verdana" w:cs="Arial"/>
        </w:rPr>
      </w:pPr>
      <w:r w:rsidRPr="0095037B">
        <w:rPr>
          <w:rFonts w:ascii="Verdana" w:hAnsi="Verdana" w:cs="Arial"/>
          <w:b/>
        </w:rPr>
        <w:t>9.4</w:t>
      </w:r>
      <w:r w:rsidRPr="0095037B">
        <w:rPr>
          <w:rFonts w:ascii="Verdana" w:hAnsi="Verdana" w:cs="Arial"/>
        </w:rPr>
        <w:t xml:space="preserve"> O projeto deverá prever o pagamento dos direitos autorais relativos aos artistas e obras envolvidos, devendo o proponente inserir a citação dos créditos no desenvolvimento do projeto</w:t>
      </w:r>
      <w:r w:rsidR="002316C9" w:rsidRPr="0095037B">
        <w:rPr>
          <w:rFonts w:ascii="Verdana" w:hAnsi="Verdana" w:cs="Arial"/>
        </w:rPr>
        <w:t xml:space="preserve">. </w:t>
      </w:r>
      <w:r w:rsidRPr="0095037B">
        <w:rPr>
          <w:rFonts w:ascii="Verdana" w:hAnsi="Verdana" w:cs="Arial"/>
        </w:rPr>
        <w:t>Não são passíveis de pagamento dos direitos autorais do proponente relativos à concepção do projeto ou das obras de arte que dele participem</w:t>
      </w:r>
      <w:r w:rsidR="00402C7F" w:rsidRPr="0095037B">
        <w:rPr>
          <w:rFonts w:ascii="Verdana" w:hAnsi="Verdana" w:cs="Arial"/>
        </w:rPr>
        <w:t>;</w:t>
      </w:r>
    </w:p>
    <w:p w:rsidR="00AF2B1C" w:rsidRPr="0095037B" w:rsidRDefault="00AF2B1C" w:rsidP="00314741">
      <w:pPr>
        <w:spacing w:line="288" w:lineRule="auto"/>
        <w:ind w:rightChars="20" w:right="44"/>
        <w:rPr>
          <w:rFonts w:ascii="Verdana" w:hAnsi="Verdana" w:cs="Arial"/>
        </w:rPr>
      </w:pPr>
      <w:r w:rsidRPr="0095037B">
        <w:rPr>
          <w:rFonts w:ascii="Verdana" w:hAnsi="Verdana" w:cs="Arial"/>
          <w:b/>
        </w:rPr>
        <w:lastRenderedPageBreak/>
        <w:t>9.5</w:t>
      </w:r>
      <w:r w:rsidRPr="0095037B">
        <w:rPr>
          <w:rFonts w:ascii="Verdana" w:hAnsi="Verdana" w:cs="Arial"/>
        </w:rPr>
        <w:t xml:space="preserve"> Não serão admitidas despesas para realização de recepções, festas, coquetéis, serviços de bufê e outros similares; </w:t>
      </w:r>
    </w:p>
    <w:p w:rsidR="00397C0F" w:rsidRPr="0095037B" w:rsidRDefault="00AF2B1C" w:rsidP="00314741">
      <w:pPr>
        <w:spacing w:line="288" w:lineRule="auto"/>
        <w:ind w:rightChars="20" w:right="44"/>
        <w:rPr>
          <w:rFonts w:ascii="Verdana" w:hAnsi="Verdana" w:cs="Arial"/>
        </w:rPr>
      </w:pPr>
      <w:r w:rsidRPr="0095037B">
        <w:rPr>
          <w:rFonts w:ascii="Verdana" w:hAnsi="Verdana" w:cs="Arial"/>
          <w:b/>
        </w:rPr>
        <w:t>9.6</w:t>
      </w:r>
      <w:r w:rsidRPr="0095037B">
        <w:rPr>
          <w:rFonts w:ascii="Verdana" w:hAnsi="Verdana" w:cs="Arial"/>
        </w:rPr>
        <w:t xml:space="preserve"> É vedada a concessão de benefícios a obras, produtos, eventos ou outros decorrentes, destinados ou circunscritos a circuitos priva</w:t>
      </w:r>
      <w:r w:rsidR="00E60D87" w:rsidRPr="0095037B">
        <w:rPr>
          <w:rFonts w:ascii="Verdana" w:hAnsi="Verdana" w:cs="Arial"/>
        </w:rPr>
        <w:t>dos ou a coleções particulares;</w:t>
      </w:r>
    </w:p>
    <w:p w:rsidR="00AF2B1C" w:rsidRPr="0095037B" w:rsidRDefault="00AF2B1C" w:rsidP="00314741">
      <w:pPr>
        <w:spacing w:line="288" w:lineRule="auto"/>
        <w:ind w:rightChars="20" w:right="44"/>
        <w:rPr>
          <w:rFonts w:ascii="Verdana" w:hAnsi="Verdana" w:cs="Arial"/>
        </w:rPr>
      </w:pPr>
      <w:r w:rsidRPr="0095037B">
        <w:rPr>
          <w:rFonts w:ascii="Verdana" w:hAnsi="Verdana" w:cs="Arial"/>
          <w:b/>
        </w:rPr>
        <w:t>9.7</w:t>
      </w:r>
      <w:r w:rsidRPr="0095037B">
        <w:rPr>
          <w:rFonts w:ascii="Verdana" w:hAnsi="Verdana" w:cs="Arial"/>
        </w:rPr>
        <w:t xml:space="preserve"> Todos os projetos devem apresentar a estimativa de público a ser co</w:t>
      </w:r>
      <w:r w:rsidR="00397C0F" w:rsidRPr="0095037B">
        <w:rPr>
          <w:rFonts w:ascii="Verdana" w:hAnsi="Verdana" w:cs="Arial"/>
        </w:rPr>
        <w:t>ntemplado pelas ações</w:t>
      </w:r>
      <w:r w:rsidR="001C7C78" w:rsidRPr="0095037B">
        <w:rPr>
          <w:rFonts w:ascii="Verdana" w:hAnsi="Verdana" w:cs="Arial"/>
        </w:rPr>
        <w:t xml:space="preserve"> </w:t>
      </w:r>
      <w:r w:rsidR="00397C0F" w:rsidRPr="0095037B">
        <w:rPr>
          <w:rFonts w:ascii="Verdana" w:hAnsi="Verdana" w:cs="Arial"/>
        </w:rPr>
        <w:t xml:space="preserve">de Economia Criativa </w:t>
      </w:r>
      <w:r w:rsidR="00E60D87" w:rsidRPr="0095037B">
        <w:rPr>
          <w:rFonts w:ascii="Verdana" w:hAnsi="Verdana" w:cs="Arial"/>
        </w:rPr>
        <w:t>propostas;</w:t>
      </w:r>
      <w:r w:rsidRPr="0095037B">
        <w:rPr>
          <w:rFonts w:ascii="Verdana" w:hAnsi="Verdana" w:cs="Arial"/>
        </w:rPr>
        <w:t xml:space="preserve"> </w:t>
      </w:r>
    </w:p>
    <w:p w:rsidR="00AF2B1C" w:rsidRPr="0095037B" w:rsidRDefault="00AF2B1C" w:rsidP="00314741">
      <w:pPr>
        <w:spacing w:line="288" w:lineRule="auto"/>
        <w:ind w:rightChars="20" w:right="44"/>
        <w:rPr>
          <w:rFonts w:ascii="Verdana" w:hAnsi="Verdana" w:cs="Arial"/>
        </w:rPr>
      </w:pPr>
      <w:r w:rsidRPr="0095037B">
        <w:rPr>
          <w:rFonts w:ascii="Verdana" w:hAnsi="Verdana" w:cs="Arial"/>
          <w:b/>
        </w:rPr>
        <w:t>9.7.1</w:t>
      </w:r>
      <w:r w:rsidRPr="0095037B">
        <w:rPr>
          <w:rFonts w:ascii="Verdana" w:hAnsi="Verdana" w:cs="Arial"/>
        </w:rPr>
        <w:t xml:space="preserve"> Os projetos que prevejam a comercialização de bens e serviços culturais deverão informar o preço unitário, bem como a</w:t>
      </w:r>
      <w:r w:rsidR="00E60D87" w:rsidRPr="0095037B">
        <w:rPr>
          <w:rFonts w:ascii="Verdana" w:hAnsi="Verdana" w:cs="Arial"/>
        </w:rPr>
        <w:t xml:space="preserve"> previsão de arrecadação total;</w:t>
      </w:r>
    </w:p>
    <w:p w:rsidR="00AF2B1C" w:rsidRPr="0095037B" w:rsidRDefault="00AF2B1C" w:rsidP="00314741">
      <w:pPr>
        <w:spacing w:line="288" w:lineRule="auto"/>
        <w:ind w:rightChars="20" w:right="44"/>
        <w:rPr>
          <w:rFonts w:ascii="Verdana" w:hAnsi="Verdana" w:cs="Arial"/>
        </w:rPr>
      </w:pPr>
      <w:r w:rsidRPr="0095037B">
        <w:rPr>
          <w:rFonts w:ascii="Verdana" w:hAnsi="Verdana" w:cs="Arial"/>
          <w:b/>
        </w:rPr>
        <w:t>9.7.2</w:t>
      </w:r>
      <w:r w:rsidRPr="0095037B">
        <w:rPr>
          <w:rFonts w:ascii="Verdana" w:hAnsi="Verdana" w:cs="Arial"/>
        </w:rPr>
        <w:t xml:space="preserve"> Nos Projetos</w:t>
      </w:r>
      <w:r w:rsidR="00F46499" w:rsidRPr="0095037B">
        <w:rPr>
          <w:rFonts w:ascii="Verdana" w:hAnsi="Verdana" w:cs="Arial"/>
        </w:rPr>
        <w:t xml:space="preserve"> de Economia Criativa</w:t>
      </w:r>
      <w:r w:rsidRPr="0095037B">
        <w:rPr>
          <w:rFonts w:ascii="Verdana" w:hAnsi="Verdana" w:cs="Arial"/>
        </w:rPr>
        <w:t>, ingresso e/ou taxa de inscrição não poderá ter preço superior à 1,5 UFERMS. Exceção: a critério</w:t>
      </w:r>
      <w:r w:rsidR="00427E49" w:rsidRPr="0095037B">
        <w:rPr>
          <w:rFonts w:ascii="Verdana" w:hAnsi="Verdana" w:cs="Arial"/>
        </w:rPr>
        <w:t xml:space="preserve"> da </w:t>
      </w:r>
      <w:r w:rsidR="00F46499" w:rsidRPr="0095037B">
        <w:rPr>
          <w:rFonts w:ascii="Verdana" w:hAnsi="Verdana" w:cs="Arial"/>
        </w:rPr>
        <w:t xml:space="preserve">SECTEI </w:t>
      </w:r>
      <w:r w:rsidRPr="0095037B">
        <w:rPr>
          <w:rFonts w:ascii="Verdana" w:hAnsi="Verdana" w:cs="Arial"/>
        </w:rPr>
        <w:t xml:space="preserve">e considerando a complexidade do projeto, os preços poderão chegar até 3 UFERMS. </w:t>
      </w:r>
    </w:p>
    <w:p w:rsidR="00AF2B1C" w:rsidRPr="0095037B" w:rsidRDefault="00AF2B1C" w:rsidP="00314741">
      <w:pPr>
        <w:spacing w:line="288" w:lineRule="auto"/>
        <w:ind w:rightChars="20" w:right="44"/>
        <w:rPr>
          <w:rFonts w:ascii="Verdana" w:hAnsi="Verdana" w:cs="Arial"/>
        </w:rPr>
      </w:pPr>
      <w:r w:rsidRPr="0095037B">
        <w:rPr>
          <w:rFonts w:ascii="Verdana" w:hAnsi="Verdana" w:cs="Arial"/>
          <w:b/>
        </w:rPr>
        <w:t>9.</w:t>
      </w:r>
      <w:r w:rsidR="00F46499" w:rsidRPr="0095037B">
        <w:rPr>
          <w:rFonts w:ascii="Verdana" w:hAnsi="Verdana" w:cs="Arial"/>
          <w:b/>
        </w:rPr>
        <w:t>8</w:t>
      </w:r>
      <w:r w:rsidRPr="0095037B">
        <w:rPr>
          <w:rFonts w:ascii="Verdana" w:hAnsi="Verdana" w:cs="Arial"/>
        </w:rPr>
        <w:t xml:space="preserve"> Projetos </w:t>
      </w:r>
      <w:r w:rsidR="00F46499" w:rsidRPr="0095037B">
        <w:rPr>
          <w:rFonts w:ascii="Verdana" w:hAnsi="Verdana" w:cs="Arial"/>
        </w:rPr>
        <w:t>de Economia Criativa</w:t>
      </w:r>
      <w:r w:rsidRPr="0095037B">
        <w:rPr>
          <w:rFonts w:ascii="Verdana" w:hAnsi="Verdana" w:cs="Arial"/>
        </w:rPr>
        <w:t xml:space="preserve"> envolvendo edição de livros, CD, DVD, cartazes, postais ou qualquer outro tipo de reprodução deverão especificar sua forma de distribuição, que deverá ser comprovada na prestação de contas, se aprovado.</w:t>
      </w:r>
    </w:p>
    <w:p w:rsidR="00CD7BA9" w:rsidRPr="0095037B" w:rsidRDefault="00CD7BA9" w:rsidP="00314741">
      <w:pPr>
        <w:spacing w:line="288" w:lineRule="auto"/>
        <w:ind w:rightChars="20" w:right="44"/>
        <w:rPr>
          <w:rFonts w:ascii="Verdana" w:hAnsi="Verdana" w:cs="Arial"/>
        </w:rPr>
      </w:pPr>
    </w:p>
    <w:p w:rsidR="00CD7BA9" w:rsidRPr="0095037B" w:rsidRDefault="00CD7BA9" w:rsidP="00314741">
      <w:pPr>
        <w:spacing w:line="288" w:lineRule="auto"/>
        <w:ind w:rightChars="20" w:right="44"/>
        <w:jc w:val="center"/>
        <w:rPr>
          <w:rFonts w:ascii="Verdana" w:hAnsi="Verdana" w:cs="Arial"/>
          <w:b/>
        </w:rPr>
      </w:pPr>
      <w:r w:rsidRPr="0095037B">
        <w:rPr>
          <w:rFonts w:ascii="Verdana" w:hAnsi="Verdana" w:cs="Arial"/>
          <w:b/>
        </w:rPr>
        <w:t xml:space="preserve">10 - DA COMPROVAÇÃO DA ATUAÇÃO </w:t>
      </w:r>
      <w:r w:rsidR="00F46499" w:rsidRPr="0095037B">
        <w:rPr>
          <w:rFonts w:ascii="Verdana" w:hAnsi="Verdana" w:cs="Arial"/>
          <w:b/>
        </w:rPr>
        <w:t>NA ÁREA</w:t>
      </w:r>
    </w:p>
    <w:p w:rsidR="00CD7BA9" w:rsidRPr="0095037B" w:rsidRDefault="00CD7BA9" w:rsidP="00314741">
      <w:pPr>
        <w:spacing w:line="288" w:lineRule="auto"/>
        <w:ind w:rightChars="20" w:right="44"/>
        <w:rPr>
          <w:rFonts w:ascii="Verdana" w:hAnsi="Verdana" w:cs="Arial"/>
        </w:rPr>
      </w:pPr>
    </w:p>
    <w:p w:rsidR="004807BB" w:rsidRPr="0095037B" w:rsidRDefault="00CD7BA9" w:rsidP="00314741">
      <w:pPr>
        <w:spacing w:line="288" w:lineRule="auto"/>
        <w:ind w:rightChars="20" w:right="44"/>
        <w:rPr>
          <w:rFonts w:ascii="Verdana" w:hAnsi="Verdana" w:cs="Arial"/>
        </w:rPr>
      </w:pPr>
      <w:r w:rsidRPr="0095037B">
        <w:rPr>
          <w:rFonts w:ascii="Verdana" w:hAnsi="Verdana" w:cs="Arial"/>
          <w:b/>
        </w:rPr>
        <w:t xml:space="preserve"> 10.1</w:t>
      </w:r>
      <w:r w:rsidRPr="0095037B">
        <w:rPr>
          <w:rFonts w:ascii="Verdana" w:hAnsi="Verdana" w:cs="Arial"/>
        </w:rPr>
        <w:t xml:space="preserve"> A comprovação da atuação </w:t>
      </w:r>
      <w:r w:rsidR="00F46499" w:rsidRPr="0095037B">
        <w:rPr>
          <w:rFonts w:ascii="Verdana" w:hAnsi="Verdana" w:cs="Arial"/>
        </w:rPr>
        <w:t>na área pelo</w:t>
      </w:r>
      <w:r w:rsidRPr="0095037B">
        <w:rPr>
          <w:rFonts w:ascii="Verdana" w:hAnsi="Verdana" w:cs="Arial"/>
        </w:rPr>
        <w:t xml:space="preserve"> executor deverá ser feita mediante a apresentação de um destes documentos:</w:t>
      </w:r>
    </w:p>
    <w:p w:rsidR="004807BB" w:rsidRPr="0095037B" w:rsidRDefault="00CD7BA9" w:rsidP="00314741">
      <w:pPr>
        <w:spacing w:line="288" w:lineRule="auto"/>
        <w:ind w:rightChars="20" w:right="44"/>
        <w:rPr>
          <w:rFonts w:ascii="Verdana" w:hAnsi="Verdana" w:cs="Arial"/>
        </w:rPr>
      </w:pPr>
      <w:r w:rsidRPr="0095037B">
        <w:rPr>
          <w:rFonts w:ascii="Verdana" w:hAnsi="Verdana" w:cs="Arial"/>
        </w:rPr>
        <w:t xml:space="preserve"> a) PORTFÓLIO: com no máximo 20 laudas contendo matérias de jornais (com nome do jornal e data de veiculação), mídia eletrônica (com nome do site e data de veiculação), revistas (com nome da revista e data), diploma, certificados, contratos de prestação de serviços artístico e/ou cultural com firma reconhecida dos signatários, cartazes, clippings, folders, reportagens ou publicações, certificados de participação em eventos (contendo expressamente o nome da pessoa física quando da participação em grupos); </w:t>
      </w:r>
    </w:p>
    <w:p w:rsidR="00CD7BA9" w:rsidRPr="0095037B" w:rsidRDefault="00CD7BA9" w:rsidP="00314741">
      <w:pPr>
        <w:spacing w:line="288" w:lineRule="auto"/>
        <w:ind w:rightChars="20" w:right="44"/>
        <w:rPr>
          <w:rFonts w:ascii="Verdana" w:hAnsi="Verdana" w:cs="Arial"/>
          <w:color w:val="FF0000"/>
        </w:rPr>
      </w:pPr>
      <w:r w:rsidRPr="0095037B">
        <w:rPr>
          <w:rFonts w:ascii="Verdana" w:hAnsi="Verdana" w:cs="Arial"/>
        </w:rPr>
        <w:t>b) ATESTADO DE ATIVIDADES</w:t>
      </w:r>
      <w:r w:rsidR="003023D4" w:rsidRPr="0095037B">
        <w:rPr>
          <w:rFonts w:ascii="Verdana" w:hAnsi="Verdana" w:cs="Arial"/>
        </w:rPr>
        <w:t xml:space="preserve"> NA ÁREA</w:t>
      </w:r>
      <w:r w:rsidRPr="0095037B">
        <w:rPr>
          <w:rFonts w:ascii="Verdana" w:hAnsi="Verdana" w:cs="Arial"/>
        </w:rPr>
        <w:t>: comprovando 2 (dois) anos de atuação em atividades culturais, em papel timbrado, emitido pela pessoa jurídica de direito público, assinado por Secretário ou Diretor de Cultura</w:t>
      </w:r>
      <w:r w:rsidR="003023D4" w:rsidRPr="0095037B">
        <w:rPr>
          <w:rFonts w:ascii="Verdana" w:hAnsi="Verdana" w:cs="Arial"/>
        </w:rPr>
        <w:t xml:space="preserve"> ou Turismo</w:t>
      </w:r>
      <w:r w:rsidRPr="0095037B">
        <w:rPr>
          <w:rFonts w:ascii="Verdana" w:hAnsi="Verdana" w:cs="Arial"/>
        </w:rPr>
        <w:t xml:space="preserve"> do Município, Diretor de Diretoria Regional de Educação e Cultura, e demais órgãos municipais de atuação cultural, conforme </w:t>
      </w:r>
      <w:r w:rsidR="00AD5BD9" w:rsidRPr="0095037B">
        <w:rPr>
          <w:rFonts w:ascii="Verdana" w:hAnsi="Verdana" w:cs="Arial"/>
        </w:rPr>
        <w:t xml:space="preserve">descrito no </w:t>
      </w:r>
      <w:r w:rsidRPr="0095037B">
        <w:rPr>
          <w:rFonts w:ascii="Verdana" w:hAnsi="Verdana" w:cs="Arial"/>
        </w:rPr>
        <w:t xml:space="preserve"> </w:t>
      </w:r>
      <w:r w:rsidR="004807BB" w:rsidRPr="0095037B">
        <w:rPr>
          <w:rFonts w:ascii="Verdana" w:hAnsi="Verdana" w:cs="Arial"/>
        </w:rPr>
        <w:t>Anexo III.</w:t>
      </w:r>
    </w:p>
    <w:p w:rsidR="00CD7BA9" w:rsidRPr="0095037B" w:rsidRDefault="00CD7BA9" w:rsidP="00314741">
      <w:pPr>
        <w:spacing w:line="288" w:lineRule="auto"/>
        <w:ind w:rightChars="20" w:right="44"/>
        <w:rPr>
          <w:rFonts w:ascii="Verdana" w:hAnsi="Verdana" w:cs="Arial"/>
        </w:rPr>
      </w:pPr>
    </w:p>
    <w:p w:rsidR="00AF2B1C" w:rsidRPr="0095037B" w:rsidRDefault="003C26E1" w:rsidP="00314741">
      <w:pPr>
        <w:spacing w:line="288" w:lineRule="auto"/>
        <w:ind w:rightChars="20" w:right="44"/>
        <w:jc w:val="center"/>
        <w:rPr>
          <w:rFonts w:ascii="Verdana" w:hAnsi="Verdana" w:cs="Arial"/>
          <w:b/>
        </w:rPr>
      </w:pPr>
      <w:r w:rsidRPr="0095037B">
        <w:rPr>
          <w:rFonts w:ascii="Verdana" w:hAnsi="Verdana" w:cs="Arial"/>
          <w:b/>
        </w:rPr>
        <w:t>1</w:t>
      </w:r>
      <w:r w:rsidR="004807BB" w:rsidRPr="0095037B">
        <w:rPr>
          <w:rFonts w:ascii="Verdana" w:hAnsi="Verdana" w:cs="Arial"/>
          <w:b/>
        </w:rPr>
        <w:t>1</w:t>
      </w:r>
      <w:r w:rsidR="00AF2B1C" w:rsidRPr="0095037B">
        <w:rPr>
          <w:rFonts w:ascii="Verdana" w:hAnsi="Verdana" w:cs="Arial"/>
          <w:b/>
        </w:rPr>
        <w:t xml:space="preserve"> - DA AVALIAÇÃO TÉCNICA-JURÍDICA DOS PROJETOS</w:t>
      </w:r>
      <w:r w:rsidR="004807BB" w:rsidRPr="0095037B">
        <w:rPr>
          <w:rFonts w:ascii="Verdana" w:hAnsi="Verdana" w:cs="Arial"/>
          <w:b/>
        </w:rPr>
        <w:t xml:space="preserve"> E</w:t>
      </w:r>
    </w:p>
    <w:p w:rsidR="004807BB" w:rsidRPr="0095037B" w:rsidRDefault="004807BB" w:rsidP="00314741">
      <w:pPr>
        <w:spacing w:line="288" w:lineRule="auto"/>
        <w:ind w:rightChars="20" w:right="44"/>
        <w:jc w:val="center"/>
        <w:rPr>
          <w:rFonts w:ascii="Verdana" w:hAnsi="Verdana" w:cs="Arial"/>
          <w:b/>
        </w:rPr>
      </w:pPr>
      <w:r w:rsidRPr="0095037B">
        <w:rPr>
          <w:rFonts w:ascii="Verdana" w:hAnsi="Verdana" w:cs="Arial"/>
          <w:b/>
        </w:rPr>
        <w:t>DIVULGAÇÃO DOS RESULTADOS</w:t>
      </w:r>
    </w:p>
    <w:p w:rsidR="00991496" w:rsidRPr="0095037B" w:rsidRDefault="00991496" w:rsidP="00314741">
      <w:pPr>
        <w:spacing w:line="288" w:lineRule="auto"/>
        <w:ind w:rightChars="20" w:right="44"/>
        <w:rPr>
          <w:rFonts w:ascii="Verdana" w:hAnsi="Verdana" w:cs="Arial"/>
          <w:b/>
        </w:rPr>
      </w:pPr>
    </w:p>
    <w:p w:rsidR="003023D4" w:rsidRPr="0095037B" w:rsidRDefault="003C26E1" w:rsidP="00314741">
      <w:pPr>
        <w:spacing w:line="288" w:lineRule="auto"/>
        <w:ind w:rightChars="20" w:right="44"/>
        <w:rPr>
          <w:rFonts w:ascii="Verdana" w:hAnsi="Verdana" w:cs="Arial"/>
        </w:rPr>
      </w:pPr>
      <w:r w:rsidRPr="0095037B">
        <w:rPr>
          <w:rFonts w:ascii="Verdana" w:hAnsi="Verdana" w:cs="Arial"/>
          <w:b/>
        </w:rPr>
        <w:t>1</w:t>
      </w:r>
      <w:r w:rsidR="00991496" w:rsidRPr="0095037B">
        <w:rPr>
          <w:rFonts w:ascii="Verdana" w:hAnsi="Verdana" w:cs="Arial"/>
          <w:b/>
        </w:rPr>
        <w:t>1</w:t>
      </w:r>
      <w:r w:rsidR="00AF2B1C" w:rsidRPr="0095037B">
        <w:rPr>
          <w:rFonts w:ascii="Verdana" w:hAnsi="Verdana" w:cs="Arial"/>
          <w:b/>
        </w:rPr>
        <w:t>.1</w:t>
      </w:r>
      <w:r w:rsidR="00AF2B1C" w:rsidRPr="0095037B">
        <w:rPr>
          <w:rFonts w:ascii="Verdana" w:hAnsi="Verdana" w:cs="Arial"/>
        </w:rPr>
        <w:t xml:space="preserve"> O projeto encaminhado dentro do prazo de inscrição </w:t>
      </w:r>
      <w:r w:rsidR="00BE39D7" w:rsidRPr="0095037B">
        <w:rPr>
          <w:rFonts w:ascii="Verdana" w:hAnsi="Verdana" w:cs="Arial"/>
        </w:rPr>
        <w:t>na Plataforma SIGSECTEI</w:t>
      </w:r>
      <w:r w:rsidR="00AF2B1C" w:rsidRPr="0095037B">
        <w:rPr>
          <w:rFonts w:ascii="Verdana" w:hAnsi="Verdana" w:cs="Arial"/>
        </w:rPr>
        <w:t xml:space="preserve"> inicialmente terá sua documentação avaliada pela equipe de análise técnica, não havendo irregularidade será encaminhado à Procuradoria Jurídica da </w:t>
      </w:r>
      <w:r w:rsidR="00BE39D7" w:rsidRPr="0095037B">
        <w:rPr>
          <w:rFonts w:ascii="Verdana" w:hAnsi="Verdana" w:cs="Arial"/>
        </w:rPr>
        <w:t xml:space="preserve">SECTEI </w:t>
      </w:r>
      <w:r w:rsidR="00AF2B1C" w:rsidRPr="0095037B">
        <w:rPr>
          <w:rFonts w:ascii="Verdana" w:hAnsi="Verdana" w:cs="Arial"/>
        </w:rPr>
        <w:t>para análise jurídica</w:t>
      </w:r>
      <w:r w:rsidR="003023D4" w:rsidRPr="0095037B">
        <w:rPr>
          <w:rFonts w:ascii="Verdana" w:hAnsi="Verdana" w:cs="Arial"/>
        </w:rPr>
        <w:t>.</w:t>
      </w:r>
    </w:p>
    <w:p w:rsidR="00AF2B1C" w:rsidRPr="0095037B" w:rsidRDefault="00AF2B1C" w:rsidP="00314741">
      <w:pPr>
        <w:spacing w:line="288" w:lineRule="auto"/>
        <w:ind w:rightChars="20" w:right="44"/>
        <w:rPr>
          <w:rFonts w:ascii="Verdana" w:hAnsi="Verdana" w:cs="Arial"/>
        </w:rPr>
      </w:pPr>
      <w:r w:rsidRPr="0095037B">
        <w:rPr>
          <w:rFonts w:ascii="Verdana" w:hAnsi="Verdana" w:cs="Arial"/>
          <w:b/>
        </w:rPr>
        <w:t>1</w:t>
      </w:r>
      <w:r w:rsidR="00991496" w:rsidRPr="0095037B">
        <w:rPr>
          <w:rFonts w:ascii="Verdana" w:hAnsi="Verdana" w:cs="Arial"/>
          <w:b/>
        </w:rPr>
        <w:t>1</w:t>
      </w:r>
      <w:r w:rsidRPr="0095037B">
        <w:rPr>
          <w:rFonts w:ascii="Verdana" w:hAnsi="Verdana" w:cs="Arial"/>
          <w:b/>
        </w:rPr>
        <w:t>.2</w:t>
      </w:r>
      <w:r w:rsidRPr="0095037B">
        <w:rPr>
          <w:rFonts w:ascii="Verdana" w:hAnsi="Verdana" w:cs="Arial"/>
        </w:rPr>
        <w:t xml:space="preserve"> Durante a fase de avaliação técnico-jurídica será declarado INABILITADO o projeto que não obedecer qualquer uma das hipóteses seguintes: </w:t>
      </w:r>
    </w:p>
    <w:p w:rsidR="00AF2B1C" w:rsidRPr="0095037B" w:rsidRDefault="00AF2B1C" w:rsidP="00314741">
      <w:pPr>
        <w:spacing w:line="288" w:lineRule="auto"/>
        <w:ind w:rightChars="20" w:right="44"/>
        <w:rPr>
          <w:rFonts w:ascii="Verdana" w:hAnsi="Verdana" w:cs="Arial"/>
        </w:rPr>
      </w:pPr>
      <w:r w:rsidRPr="0095037B">
        <w:rPr>
          <w:rFonts w:ascii="Verdana" w:hAnsi="Verdana" w:cs="Arial"/>
        </w:rPr>
        <w:t xml:space="preserve">01) Falta de documentação na instrução do processo; </w:t>
      </w:r>
    </w:p>
    <w:p w:rsidR="00AF2B1C" w:rsidRPr="0095037B" w:rsidRDefault="00AF2B1C" w:rsidP="00314741">
      <w:pPr>
        <w:spacing w:line="288" w:lineRule="auto"/>
        <w:ind w:rightChars="20" w:right="44"/>
        <w:rPr>
          <w:rFonts w:ascii="Verdana" w:hAnsi="Verdana" w:cs="Arial"/>
        </w:rPr>
      </w:pPr>
      <w:r w:rsidRPr="0095037B">
        <w:rPr>
          <w:rFonts w:ascii="Verdana" w:hAnsi="Verdana" w:cs="Arial"/>
        </w:rPr>
        <w:lastRenderedPageBreak/>
        <w:t xml:space="preserve">02) Documentação em desacordo com as exigências legais; </w:t>
      </w:r>
    </w:p>
    <w:p w:rsidR="00AF2B1C" w:rsidRPr="0095037B" w:rsidRDefault="00AF2B1C" w:rsidP="00314741">
      <w:pPr>
        <w:spacing w:line="288" w:lineRule="auto"/>
        <w:ind w:rightChars="20" w:right="44"/>
        <w:rPr>
          <w:rFonts w:ascii="Verdana" w:hAnsi="Verdana" w:cs="Arial"/>
        </w:rPr>
      </w:pPr>
      <w:r w:rsidRPr="0095037B">
        <w:rPr>
          <w:rFonts w:ascii="Verdana" w:hAnsi="Verdana" w:cs="Arial"/>
        </w:rPr>
        <w:t>03) Inadequação dos objetivos do projeto com as diretrizes d</w:t>
      </w:r>
      <w:r w:rsidR="00BE39D7" w:rsidRPr="0095037B">
        <w:rPr>
          <w:rFonts w:ascii="Verdana" w:hAnsi="Verdana" w:cs="Arial"/>
        </w:rPr>
        <w:t xml:space="preserve">a </w:t>
      </w:r>
      <w:r w:rsidR="0028049C" w:rsidRPr="0095037B">
        <w:rPr>
          <w:rFonts w:ascii="Verdana" w:hAnsi="Verdana" w:cs="Arial"/>
        </w:rPr>
        <w:t>SECTEI</w:t>
      </w:r>
      <w:r w:rsidR="00AD5BD9" w:rsidRPr="0095037B">
        <w:rPr>
          <w:rFonts w:ascii="Verdana" w:hAnsi="Verdana" w:cs="Arial"/>
        </w:rPr>
        <w:t>;</w:t>
      </w:r>
    </w:p>
    <w:p w:rsidR="00AF2B1C" w:rsidRPr="0095037B" w:rsidRDefault="00AF2B1C" w:rsidP="00314741">
      <w:pPr>
        <w:spacing w:line="288" w:lineRule="auto"/>
        <w:ind w:rightChars="20" w:right="44"/>
        <w:rPr>
          <w:rFonts w:ascii="Verdana" w:hAnsi="Verdana" w:cs="Arial"/>
        </w:rPr>
      </w:pPr>
      <w:r w:rsidRPr="0095037B">
        <w:rPr>
          <w:rFonts w:ascii="Verdana" w:hAnsi="Verdana" w:cs="Arial"/>
        </w:rPr>
        <w:t xml:space="preserve">04) Incompatibilidade dos custos com o mercado; </w:t>
      </w:r>
    </w:p>
    <w:p w:rsidR="00AF2B1C" w:rsidRPr="0095037B" w:rsidRDefault="00AF2B1C" w:rsidP="00314741">
      <w:pPr>
        <w:spacing w:line="288" w:lineRule="auto"/>
        <w:ind w:rightChars="20" w:right="44"/>
        <w:rPr>
          <w:rFonts w:ascii="Verdana" w:hAnsi="Verdana" w:cs="Arial"/>
        </w:rPr>
      </w:pPr>
      <w:r w:rsidRPr="0095037B">
        <w:rPr>
          <w:rFonts w:ascii="Verdana" w:hAnsi="Verdana" w:cs="Arial"/>
        </w:rPr>
        <w:t xml:space="preserve">05) Erro de cálculo ou divergências no detalhamento da planilha de previsão de custos; </w:t>
      </w:r>
    </w:p>
    <w:p w:rsidR="00AF2B1C" w:rsidRPr="0095037B" w:rsidRDefault="00AF2B1C" w:rsidP="00314741">
      <w:pPr>
        <w:spacing w:line="288" w:lineRule="auto"/>
        <w:ind w:rightChars="20" w:right="44"/>
        <w:rPr>
          <w:rFonts w:ascii="Verdana" w:hAnsi="Verdana" w:cs="Arial"/>
        </w:rPr>
      </w:pPr>
      <w:r w:rsidRPr="0095037B">
        <w:rPr>
          <w:rFonts w:ascii="Verdana" w:hAnsi="Verdana" w:cs="Arial"/>
        </w:rPr>
        <w:t>0</w:t>
      </w:r>
      <w:r w:rsidR="003023D4" w:rsidRPr="0095037B">
        <w:rPr>
          <w:rFonts w:ascii="Verdana" w:hAnsi="Verdana" w:cs="Arial"/>
        </w:rPr>
        <w:t>6</w:t>
      </w:r>
      <w:r w:rsidRPr="0095037B">
        <w:rPr>
          <w:rFonts w:ascii="Verdana" w:hAnsi="Verdana" w:cs="Arial"/>
        </w:rPr>
        <w:t xml:space="preserve">) Confronto com este Edital; </w:t>
      </w:r>
    </w:p>
    <w:p w:rsidR="00AF2B1C" w:rsidRPr="0095037B" w:rsidRDefault="00AF2B1C" w:rsidP="00314741">
      <w:pPr>
        <w:spacing w:line="288" w:lineRule="auto"/>
        <w:ind w:rightChars="20" w:right="44"/>
        <w:rPr>
          <w:rFonts w:ascii="Verdana" w:hAnsi="Verdana" w:cs="Arial"/>
        </w:rPr>
      </w:pPr>
      <w:r w:rsidRPr="0095037B">
        <w:rPr>
          <w:rFonts w:ascii="Verdana" w:hAnsi="Verdana" w:cs="Arial"/>
        </w:rPr>
        <w:t>0</w:t>
      </w:r>
      <w:r w:rsidR="003023D4" w:rsidRPr="0095037B">
        <w:rPr>
          <w:rFonts w:ascii="Verdana" w:hAnsi="Verdana" w:cs="Arial"/>
        </w:rPr>
        <w:t>7</w:t>
      </w:r>
      <w:r w:rsidRPr="0095037B">
        <w:rPr>
          <w:rFonts w:ascii="Verdana" w:hAnsi="Verdana" w:cs="Arial"/>
        </w:rPr>
        <w:t xml:space="preserve">) Falta de clareza do texto prejudicando o entendimento do projeto ou abrigando contradições insanáveis; </w:t>
      </w:r>
    </w:p>
    <w:p w:rsidR="00AF2B1C" w:rsidRPr="0095037B" w:rsidRDefault="00AF2B1C" w:rsidP="00314741">
      <w:pPr>
        <w:spacing w:line="288" w:lineRule="auto"/>
        <w:ind w:rightChars="20" w:right="44"/>
        <w:rPr>
          <w:rFonts w:ascii="Verdana" w:hAnsi="Verdana" w:cs="Arial"/>
        </w:rPr>
      </w:pPr>
      <w:r w:rsidRPr="0095037B">
        <w:rPr>
          <w:rFonts w:ascii="Verdana" w:hAnsi="Verdana" w:cs="Arial"/>
        </w:rPr>
        <w:t>0</w:t>
      </w:r>
      <w:r w:rsidR="003023D4" w:rsidRPr="0095037B">
        <w:rPr>
          <w:rFonts w:ascii="Verdana" w:hAnsi="Verdana" w:cs="Arial"/>
        </w:rPr>
        <w:t>8</w:t>
      </w:r>
      <w:r w:rsidRPr="0095037B">
        <w:rPr>
          <w:rFonts w:ascii="Verdana" w:hAnsi="Verdana" w:cs="Arial"/>
        </w:rPr>
        <w:t xml:space="preserve">) Situação irregular do proponente (pendências, inadimplências ou falta de prestação de contas) junto a qualquer órgão público registrado Sistema Integrado de Administração Financeira para Estados e Municípios/SIAFEM. </w:t>
      </w:r>
    </w:p>
    <w:p w:rsidR="00BE39D7" w:rsidRPr="0095037B" w:rsidRDefault="00CD7BA9" w:rsidP="00314741">
      <w:pPr>
        <w:spacing w:line="288" w:lineRule="auto"/>
        <w:ind w:rightChars="20" w:right="44"/>
        <w:rPr>
          <w:rFonts w:ascii="Verdana" w:hAnsi="Verdana" w:cs="Arial"/>
        </w:rPr>
      </w:pPr>
      <w:r w:rsidRPr="0095037B">
        <w:rPr>
          <w:rFonts w:ascii="Verdana" w:hAnsi="Verdana" w:cs="Arial"/>
          <w:b/>
        </w:rPr>
        <w:t>1</w:t>
      </w:r>
      <w:r w:rsidR="00AD5BD9" w:rsidRPr="0095037B">
        <w:rPr>
          <w:rFonts w:ascii="Verdana" w:hAnsi="Verdana" w:cs="Arial"/>
          <w:b/>
        </w:rPr>
        <w:t>1.3</w:t>
      </w:r>
      <w:r w:rsidR="00AD5BD9" w:rsidRPr="0095037B">
        <w:rPr>
          <w:rFonts w:ascii="Verdana" w:hAnsi="Verdana" w:cs="Arial"/>
        </w:rPr>
        <w:t xml:space="preserve"> </w:t>
      </w:r>
      <w:r w:rsidR="00BE39D7" w:rsidRPr="0095037B">
        <w:rPr>
          <w:rFonts w:ascii="Verdana" w:hAnsi="Verdana" w:cs="Arial"/>
        </w:rPr>
        <w:t xml:space="preserve">A Superintendência de Economia Criativa </w:t>
      </w:r>
      <w:r w:rsidR="00AF2B1C" w:rsidRPr="0095037B">
        <w:rPr>
          <w:rFonts w:ascii="Verdana" w:hAnsi="Verdana" w:cs="Arial"/>
        </w:rPr>
        <w:t xml:space="preserve">/MS fará publicar no Diário Oficial de MS a relação dos Projetos </w:t>
      </w:r>
      <w:r w:rsidR="00F627DE" w:rsidRPr="0095037B">
        <w:rPr>
          <w:rFonts w:ascii="Verdana" w:hAnsi="Verdana" w:cs="Arial"/>
        </w:rPr>
        <w:t>INABILITADOS</w:t>
      </w:r>
      <w:r w:rsidR="00AF2B1C" w:rsidRPr="0095037B">
        <w:rPr>
          <w:rFonts w:ascii="Verdana" w:hAnsi="Verdana" w:cs="Arial"/>
        </w:rPr>
        <w:t>, abrindo praz</w:t>
      </w:r>
      <w:r w:rsidR="00F627DE" w:rsidRPr="0095037B">
        <w:rPr>
          <w:rFonts w:ascii="Verdana" w:hAnsi="Verdana" w:cs="Arial"/>
        </w:rPr>
        <w:t xml:space="preserve">o, de 8 (oito) dias corridos </w:t>
      </w:r>
      <w:r w:rsidR="00AF2B1C" w:rsidRPr="0095037B">
        <w:rPr>
          <w:rFonts w:ascii="Verdana" w:hAnsi="Verdana" w:cs="Arial"/>
        </w:rPr>
        <w:t xml:space="preserve">para recursos. </w:t>
      </w:r>
    </w:p>
    <w:p w:rsidR="00AF2B1C" w:rsidRPr="0095037B" w:rsidRDefault="00AF2B1C" w:rsidP="00314741">
      <w:pPr>
        <w:spacing w:line="288" w:lineRule="auto"/>
        <w:ind w:rightChars="20" w:right="44"/>
        <w:rPr>
          <w:rFonts w:ascii="Verdana" w:hAnsi="Verdana" w:cs="Arial"/>
        </w:rPr>
      </w:pPr>
      <w:r w:rsidRPr="0095037B">
        <w:rPr>
          <w:rFonts w:ascii="Verdana" w:hAnsi="Verdana" w:cs="Arial"/>
          <w:b/>
        </w:rPr>
        <w:t>1</w:t>
      </w:r>
      <w:r w:rsidR="004807BB" w:rsidRPr="0095037B">
        <w:rPr>
          <w:rFonts w:ascii="Verdana" w:hAnsi="Verdana" w:cs="Arial"/>
          <w:b/>
        </w:rPr>
        <w:t>1</w:t>
      </w:r>
      <w:r w:rsidR="00AD5BD9" w:rsidRPr="0095037B">
        <w:rPr>
          <w:rFonts w:ascii="Verdana" w:hAnsi="Verdana" w:cs="Arial"/>
          <w:b/>
        </w:rPr>
        <w:t xml:space="preserve">.4 </w:t>
      </w:r>
      <w:r w:rsidRPr="0095037B">
        <w:rPr>
          <w:rFonts w:ascii="Verdana" w:hAnsi="Verdana" w:cs="Arial"/>
        </w:rPr>
        <w:t>Esgotada a fase técnico-jurídica e tendo sido considerado HABILITADO, o Projeto</w:t>
      </w:r>
      <w:r w:rsidR="00BE39D7" w:rsidRPr="0095037B">
        <w:rPr>
          <w:rFonts w:ascii="Verdana" w:hAnsi="Verdana" w:cs="Arial"/>
        </w:rPr>
        <w:t xml:space="preserve"> de Economia Criativa</w:t>
      </w:r>
      <w:r w:rsidRPr="0095037B">
        <w:rPr>
          <w:rFonts w:ascii="Verdana" w:hAnsi="Verdana" w:cs="Arial"/>
        </w:rPr>
        <w:t xml:space="preserve"> será enca</w:t>
      </w:r>
      <w:r w:rsidR="00BE39D7" w:rsidRPr="0095037B">
        <w:rPr>
          <w:rFonts w:ascii="Verdana" w:hAnsi="Verdana" w:cs="Arial"/>
        </w:rPr>
        <w:t>minhado pela Superintendência de</w:t>
      </w:r>
      <w:r w:rsidR="00AD5BD9" w:rsidRPr="0095037B">
        <w:rPr>
          <w:rFonts w:ascii="Verdana" w:hAnsi="Verdana" w:cs="Arial"/>
        </w:rPr>
        <w:t xml:space="preserve"> </w:t>
      </w:r>
      <w:r w:rsidR="00BE39D7" w:rsidRPr="0095037B">
        <w:rPr>
          <w:rFonts w:ascii="Verdana" w:hAnsi="Verdana" w:cs="Arial"/>
        </w:rPr>
        <w:t xml:space="preserve">Economia Criativa </w:t>
      </w:r>
      <w:r w:rsidRPr="0095037B">
        <w:rPr>
          <w:rFonts w:ascii="Verdana" w:hAnsi="Verdana" w:cs="Arial"/>
        </w:rPr>
        <w:t xml:space="preserve">/MS aos </w:t>
      </w:r>
      <w:r w:rsidR="00A2237B" w:rsidRPr="0095037B">
        <w:rPr>
          <w:rFonts w:ascii="Verdana" w:hAnsi="Verdana" w:cs="Arial"/>
        </w:rPr>
        <w:t>p</w:t>
      </w:r>
      <w:r w:rsidRPr="0095037B">
        <w:rPr>
          <w:rFonts w:ascii="Verdana" w:hAnsi="Verdana" w:cs="Arial"/>
        </w:rPr>
        <w:t xml:space="preserve">areceristas, que analisarão e emitirão parecer fundamentado sobre o mérito do projeto. </w:t>
      </w:r>
    </w:p>
    <w:p w:rsidR="002B3A56" w:rsidRPr="0095037B" w:rsidRDefault="004807BB" w:rsidP="00314741">
      <w:pPr>
        <w:tabs>
          <w:tab w:val="left" w:pos="8505"/>
        </w:tabs>
        <w:spacing w:line="288" w:lineRule="auto"/>
        <w:mirrorIndents/>
        <w:rPr>
          <w:rFonts w:ascii="Verdana" w:hAnsi="Verdana" w:cs="Arial"/>
          <w:b/>
          <w:bCs/>
        </w:rPr>
      </w:pPr>
      <w:r w:rsidRPr="0095037B">
        <w:rPr>
          <w:rFonts w:ascii="Verdana" w:hAnsi="Verdana" w:cs="Arial"/>
          <w:b/>
        </w:rPr>
        <w:t>1</w:t>
      </w:r>
      <w:r w:rsidR="00AD5BD9" w:rsidRPr="0095037B">
        <w:rPr>
          <w:rFonts w:ascii="Verdana" w:hAnsi="Verdana" w:cs="Arial"/>
          <w:b/>
        </w:rPr>
        <w:t xml:space="preserve">1.5 </w:t>
      </w:r>
      <w:r w:rsidR="00E1444D" w:rsidRPr="0095037B">
        <w:rPr>
          <w:rFonts w:ascii="Verdana" w:hAnsi="Verdana" w:cs="Arial"/>
        </w:rPr>
        <w:t xml:space="preserve">As propostas, após análise e emissão dos pareceres </w:t>
      </w:r>
      <w:r w:rsidR="002B3A56" w:rsidRPr="0095037B">
        <w:rPr>
          <w:rFonts w:ascii="Verdana" w:hAnsi="Verdana" w:cs="Arial"/>
        </w:rPr>
        <w:t>serão encaminhadas à próxima fase de a</w:t>
      </w:r>
      <w:r w:rsidR="002B3A56" w:rsidRPr="0095037B">
        <w:rPr>
          <w:rFonts w:ascii="Verdana" w:hAnsi="Verdana" w:cs="Arial"/>
          <w:bCs/>
        </w:rPr>
        <w:t xml:space="preserve">nálise e homologação pela </w:t>
      </w:r>
      <w:r w:rsidR="002B3A56" w:rsidRPr="0095037B">
        <w:rPr>
          <w:rFonts w:ascii="Verdana" w:hAnsi="Verdana" w:cs="Arial"/>
          <w:b/>
          <w:bCs/>
        </w:rPr>
        <w:t>Comissão Especial de Cultura, Turismo, Empreendedorismo e Economia Criativa,</w:t>
      </w:r>
      <w:r w:rsidR="00F627DE" w:rsidRPr="0095037B">
        <w:rPr>
          <w:rFonts w:ascii="Verdana" w:hAnsi="Verdana" w:cs="Arial"/>
          <w:b/>
          <w:bCs/>
        </w:rPr>
        <w:t xml:space="preserve"> </w:t>
      </w:r>
      <w:r w:rsidR="002B3A56" w:rsidRPr="0095037B">
        <w:rPr>
          <w:rFonts w:ascii="Verdana" w:hAnsi="Verdana" w:cs="Arial"/>
          <w:bCs/>
        </w:rPr>
        <w:t>conforme indicação do Secretário de Cultura, Turismo, Empreendedorismo e Inovação</w:t>
      </w:r>
      <w:r w:rsidR="002B3A56" w:rsidRPr="0095037B">
        <w:rPr>
          <w:rFonts w:ascii="Verdana" w:hAnsi="Verdana" w:cs="Arial"/>
          <w:b/>
          <w:bCs/>
        </w:rPr>
        <w:t>;</w:t>
      </w:r>
    </w:p>
    <w:p w:rsidR="0049758E" w:rsidRPr="0095037B" w:rsidRDefault="002B3A56" w:rsidP="00314741">
      <w:pPr>
        <w:tabs>
          <w:tab w:val="left" w:pos="8505"/>
        </w:tabs>
        <w:spacing w:line="288" w:lineRule="auto"/>
        <w:mirrorIndents/>
        <w:rPr>
          <w:rFonts w:ascii="Verdana" w:hAnsi="Verdana" w:cs="Arial"/>
        </w:rPr>
      </w:pPr>
      <w:r w:rsidRPr="0095037B">
        <w:rPr>
          <w:rFonts w:ascii="Verdana" w:hAnsi="Verdana" w:cs="Arial"/>
          <w:b/>
        </w:rPr>
        <w:t>11.6.</w:t>
      </w:r>
      <w:r w:rsidRPr="0095037B">
        <w:rPr>
          <w:rFonts w:ascii="Verdana" w:hAnsi="Verdana" w:cs="Arial"/>
        </w:rPr>
        <w:t xml:space="preserve"> S</w:t>
      </w:r>
      <w:r w:rsidR="0049758E" w:rsidRPr="0095037B">
        <w:rPr>
          <w:rFonts w:ascii="Verdana" w:hAnsi="Verdana" w:cs="Arial"/>
        </w:rPr>
        <w:t>erão divulgadas no SigSECTEI/MS, no</w:t>
      </w:r>
      <w:r w:rsidR="003023D4" w:rsidRPr="0095037B">
        <w:rPr>
          <w:rFonts w:ascii="Verdana" w:hAnsi="Verdana" w:cs="Arial"/>
        </w:rPr>
        <w:t>s portais</w:t>
      </w:r>
      <w:r w:rsidR="0049758E" w:rsidRPr="0095037B">
        <w:rPr>
          <w:rFonts w:ascii="Verdana" w:hAnsi="Verdana" w:cs="Arial"/>
        </w:rPr>
        <w:t xml:space="preserve"> da SECTEI, FCMS, FUNDECT</w:t>
      </w:r>
      <w:r w:rsidR="00AD5BD9" w:rsidRPr="0095037B">
        <w:rPr>
          <w:rFonts w:ascii="Verdana" w:hAnsi="Verdana" w:cs="Arial"/>
        </w:rPr>
        <w:t xml:space="preserve"> </w:t>
      </w:r>
      <w:r w:rsidR="0049758E" w:rsidRPr="0095037B">
        <w:rPr>
          <w:rFonts w:ascii="Verdana" w:hAnsi="Verdana" w:cs="Arial"/>
        </w:rPr>
        <w:t>e FUNDTUR e no Diário Oficial do Estado de Mato</w:t>
      </w:r>
      <w:r w:rsidRPr="0095037B">
        <w:rPr>
          <w:rFonts w:ascii="Verdana" w:hAnsi="Verdana" w:cs="Arial"/>
        </w:rPr>
        <w:t xml:space="preserve"> Grosso do Sul as propostas com pareceres homologados;</w:t>
      </w:r>
    </w:p>
    <w:p w:rsidR="0028049C" w:rsidRPr="0095037B" w:rsidRDefault="00F627DE" w:rsidP="00314741">
      <w:pPr>
        <w:tabs>
          <w:tab w:val="left" w:pos="8505"/>
        </w:tabs>
        <w:spacing w:line="288" w:lineRule="auto"/>
        <w:mirrorIndents/>
        <w:rPr>
          <w:rFonts w:ascii="Verdana" w:hAnsi="Verdana" w:cs="Arial"/>
          <w:bCs/>
        </w:rPr>
      </w:pPr>
      <w:r w:rsidRPr="0095037B">
        <w:rPr>
          <w:rFonts w:ascii="Verdana" w:hAnsi="Verdana" w:cs="Arial"/>
          <w:b/>
          <w:bCs/>
        </w:rPr>
        <w:t>1</w:t>
      </w:r>
      <w:r w:rsidR="00991496" w:rsidRPr="0095037B">
        <w:rPr>
          <w:rFonts w:ascii="Verdana" w:hAnsi="Verdana" w:cs="Arial"/>
          <w:b/>
          <w:bCs/>
        </w:rPr>
        <w:t>1.7-</w:t>
      </w:r>
      <w:r w:rsidR="00427E49" w:rsidRPr="0095037B">
        <w:rPr>
          <w:rFonts w:ascii="Verdana" w:hAnsi="Verdana" w:cs="Arial"/>
          <w:b/>
          <w:bCs/>
        </w:rPr>
        <w:t xml:space="preserve"> </w:t>
      </w:r>
      <w:r w:rsidR="0049758E" w:rsidRPr="0095037B">
        <w:rPr>
          <w:rFonts w:ascii="Verdana" w:hAnsi="Verdana" w:cs="Arial"/>
          <w:bCs/>
        </w:rPr>
        <w:t>O parecer das propostas não enquadradas estará disponível na área restrita do coordenador do Projeto no SigSECTEI/MS</w:t>
      </w:r>
      <w:r w:rsidR="00D756E3" w:rsidRPr="0095037B">
        <w:rPr>
          <w:rFonts w:ascii="Verdana" w:hAnsi="Verdana" w:cs="Arial"/>
          <w:bCs/>
        </w:rPr>
        <w:t>.</w:t>
      </w:r>
      <w:r w:rsidR="0049758E" w:rsidRPr="0095037B">
        <w:rPr>
          <w:rFonts w:ascii="Verdana" w:hAnsi="Verdana" w:cs="Arial"/>
          <w:bCs/>
        </w:rPr>
        <w:t xml:space="preserve"> </w:t>
      </w:r>
    </w:p>
    <w:p w:rsidR="0028049C" w:rsidRPr="0095037B" w:rsidRDefault="0028049C" w:rsidP="00314741">
      <w:pPr>
        <w:spacing w:line="288" w:lineRule="auto"/>
        <w:ind w:rightChars="20" w:right="44"/>
        <w:rPr>
          <w:rFonts w:ascii="Verdana" w:hAnsi="Verdana" w:cs="Arial"/>
          <w:bCs/>
          <w:highlight w:val="lightGray"/>
          <w:u w:val="single"/>
        </w:rPr>
      </w:pPr>
    </w:p>
    <w:p w:rsidR="00991496" w:rsidRPr="0095037B" w:rsidRDefault="00991496" w:rsidP="00314741">
      <w:pPr>
        <w:spacing w:line="288" w:lineRule="auto"/>
        <w:ind w:rightChars="20" w:right="44"/>
        <w:jc w:val="center"/>
        <w:rPr>
          <w:rFonts w:ascii="Verdana" w:hAnsi="Verdana" w:cs="Arial"/>
          <w:b/>
          <w:bCs/>
        </w:rPr>
      </w:pPr>
      <w:r w:rsidRPr="0095037B">
        <w:rPr>
          <w:rFonts w:ascii="Verdana" w:hAnsi="Verdana" w:cs="Arial"/>
          <w:b/>
          <w:bCs/>
        </w:rPr>
        <w:t>12</w:t>
      </w:r>
      <w:r w:rsidR="008C43BC" w:rsidRPr="0095037B">
        <w:rPr>
          <w:rFonts w:ascii="Verdana" w:hAnsi="Verdana" w:cs="Arial"/>
          <w:b/>
          <w:bCs/>
        </w:rPr>
        <w:t>-</w:t>
      </w:r>
      <w:r w:rsidR="00D756E3" w:rsidRPr="0095037B">
        <w:rPr>
          <w:rFonts w:ascii="Verdana" w:hAnsi="Verdana" w:cs="Arial"/>
          <w:b/>
          <w:bCs/>
        </w:rPr>
        <w:t xml:space="preserve"> </w:t>
      </w:r>
      <w:r w:rsidRPr="0095037B">
        <w:rPr>
          <w:rFonts w:ascii="Verdana" w:hAnsi="Verdana" w:cs="Arial"/>
          <w:b/>
          <w:bCs/>
        </w:rPr>
        <w:t xml:space="preserve">DA </w:t>
      </w:r>
      <w:r w:rsidR="0028049C" w:rsidRPr="0095037B">
        <w:rPr>
          <w:rFonts w:ascii="Verdana" w:hAnsi="Verdana" w:cs="Arial"/>
          <w:b/>
          <w:bCs/>
        </w:rPr>
        <w:t>A</w:t>
      </w:r>
      <w:r w:rsidRPr="0095037B">
        <w:rPr>
          <w:rFonts w:ascii="Verdana" w:hAnsi="Verdana" w:cs="Arial"/>
          <w:b/>
          <w:bCs/>
        </w:rPr>
        <w:t>NÁLISE DO MÉRITO</w:t>
      </w:r>
    </w:p>
    <w:p w:rsidR="00991496" w:rsidRPr="0095037B" w:rsidRDefault="00991496" w:rsidP="00314741">
      <w:pPr>
        <w:spacing w:line="288" w:lineRule="auto"/>
        <w:ind w:rightChars="20" w:right="44"/>
        <w:rPr>
          <w:rFonts w:ascii="Verdana" w:hAnsi="Verdana" w:cs="Arial"/>
          <w:b/>
          <w:bCs/>
          <w:u w:val="single"/>
        </w:rPr>
      </w:pPr>
    </w:p>
    <w:p w:rsidR="002C7B0E" w:rsidRPr="0095037B" w:rsidRDefault="0025510F" w:rsidP="00314741">
      <w:pPr>
        <w:spacing w:line="288" w:lineRule="auto"/>
        <w:ind w:rightChars="20" w:right="44"/>
        <w:rPr>
          <w:rFonts w:ascii="Verdana" w:hAnsi="Verdana" w:cs="Arial"/>
          <w:b/>
          <w:bCs/>
          <w:u w:val="single"/>
        </w:rPr>
      </w:pPr>
      <w:r w:rsidRPr="0095037B">
        <w:rPr>
          <w:rFonts w:ascii="Verdana" w:hAnsi="Verdana" w:cs="Arial"/>
          <w:b/>
          <w:bCs/>
        </w:rPr>
        <w:t>12.1</w:t>
      </w:r>
      <w:r w:rsidR="0049758E" w:rsidRPr="0095037B">
        <w:rPr>
          <w:rFonts w:ascii="Verdana" w:hAnsi="Verdana" w:cs="Arial"/>
          <w:b/>
          <w:bCs/>
        </w:rPr>
        <w:t xml:space="preserve"> Anál</w:t>
      </w:r>
      <w:r w:rsidR="00427E49" w:rsidRPr="0095037B">
        <w:rPr>
          <w:rFonts w:ascii="Verdana" w:hAnsi="Verdana" w:cs="Arial"/>
          <w:b/>
          <w:bCs/>
        </w:rPr>
        <w:t>ise do Mérito e Relevância por P</w:t>
      </w:r>
      <w:r w:rsidR="0049758E" w:rsidRPr="0095037B">
        <w:rPr>
          <w:rFonts w:ascii="Verdana" w:hAnsi="Verdana" w:cs="Arial"/>
          <w:b/>
          <w:bCs/>
        </w:rPr>
        <w:t>areceristas</w:t>
      </w:r>
      <w:r w:rsidR="006076AA" w:rsidRPr="0095037B">
        <w:rPr>
          <w:rFonts w:ascii="Verdana" w:hAnsi="Verdana" w:cs="Arial"/>
          <w:b/>
          <w:bCs/>
        </w:rPr>
        <w:t>:</w:t>
      </w:r>
    </w:p>
    <w:p w:rsidR="00AF2B1C" w:rsidRPr="0095037B" w:rsidRDefault="002C7B0E" w:rsidP="00314741">
      <w:pPr>
        <w:spacing w:line="288" w:lineRule="auto"/>
        <w:ind w:rightChars="20" w:right="44"/>
        <w:rPr>
          <w:rFonts w:ascii="Verdana" w:hAnsi="Verdana" w:cs="Arial"/>
        </w:rPr>
      </w:pPr>
      <w:r w:rsidRPr="0095037B">
        <w:rPr>
          <w:rFonts w:ascii="Verdana" w:hAnsi="Verdana" w:cs="Arial"/>
          <w:b/>
          <w:bCs/>
        </w:rPr>
        <w:t>12.1.1</w:t>
      </w:r>
      <w:r w:rsidR="00AF2B1C" w:rsidRPr="0095037B">
        <w:rPr>
          <w:rFonts w:ascii="Verdana" w:hAnsi="Verdana" w:cs="Arial"/>
        </w:rPr>
        <w:t xml:space="preserve">Os </w:t>
      </w:r>
      <w:r w:rsidR="001C5521" w:rsidRPr="0095037B">
        <w:rPr>
          <w:rFonts w:ascii="Verdana" w:hAnsi="Verdana" w:cs="Arial"/>
        </w:rPr>
        <w:t>p</w:t>
      </w:r>
      <w:r w:rsidR="00AF2B1C" w:rsidRPr="0095037B">
        <w:rPr>
          <w:rFonts w:ascii="Verdana" w:hAnsi="Verdana" w:cs="Arial"/>
        </w:rPr>
        <w:t>areceristas</w:t>
      </w:r>
      <w:r w:rsidR="001C5521" w:rsidRPr="0095037B">
        <w:rPr>
          <w:rFonts w:ascii="Verdana" w:hAnsi="Verdana" w:cs="Arial"/>
        </w:rPr>
        <w:t xml:space="preserve"> </w:t>
      </w:r>
      <w:r w:rsidR="00AF2B1C" w:rsidRPr="0095037B">
        <w:rPr>
          <w:rFonts w:ascii="Verdana" w:hAnsi="Verdana" w:cs="Arial"/>
        </w:rPr>
        <w:t>deverão ser comprovadamente profissionais de reconhecida experiência e notório conhecimento nas respectivas áreas dos objetos d</w:t>
      </w:r>
      <w:r w:rsidR="001C5521" w:rsidRPr="0095037B">
        <w:rPr>
          <w:rFonts w:ascii="Verdana" w:hAnsi="Verdana" w:cs="Arial"/>
        </w:rPr>
        <w:t>esta chamada pública, que ser</w:t>
      </w:r>
      <w:r w:rsidR="005160FE" w:rsidRPr="0095037B">
        <w:rPr>
          <w:rFonts w:ascii="Verdana" w:hAnsi="Verdana" w:cs="Arial"/>
        </w:rPr>
        <w:t>ão por eles avaliados;</w:t>
      </w:r>
    </w:p>
    <w:p w:rsidR="002C7B0E" w:rsidRPr="0095037B" w:rsidRDefault="002C7B0E" w:rsidP="00314741">
      <w:pPr>
        <w:spacing w:line="288" w:lineRule="auto"/>
        <w:ind w:rightChars="20" w:right="44"/>
        <w:rPr>
          <w:rFonts w:ascii="Verdana" w:hAnsi="Verdana" w:cs="Arial"/>
          <w:lang w:eastAsia="pt-BR"/>
        </w:rPr>
      </w:pPr>
      <w:r w:rsidRPr="0095037B">
        <w:rPr>
          <w:rFonts w:ascii="Verdana" w:hAnsi="Verdana" w:cs="Arial"/>
          <w:b/>
          <w:bCs/>
          <w:lang w:eastAsia="pt-BR"/>
        </w:rPr>
        <w:t>12.1.</w:t>
      </w:r>
      <w:r w:rsidR="006C262E" w:rsidRPr="0095037B">
        <w:rPr>
          <w:rFonts w:ascii="Verdana" w:hAnsi="Verdana" w:cs="Arial"/>
          <w:b/>
          <w:bCs/>
          <w:lang w:eastAsia="pt-BR"/>
        </w:rPr>
        <w:t>2</w:t>
      </w:r>
      <w:r w:rsidR="001C5521" w:rsidRPr="0095037B">
        <w:rPr>
          <w:rFonts w:ascii="Verdana" w:hAnsi="Verdana" w:cs="Arial"/>
          <w:b/>
          <w:bCs/>
          <w:lang w:eastAsia="pt-BR"/>
        </w:rPr>
        <w:t xml:space="preserve"> </w:t>
      </w:r>
      <w:r w:rsidRPr="0095037B">
        <w:rPr>
          <w:rFonts w:ascii="Verdana" w:hAnsi="Verdana" w:cs="Arial"/>
          <w:lang w:eastAsia="pt-BR"/>
        </w:rPr>
        <w:t>É vedado</w:t>
      </w:r>
      <w:r w:rsidR="001C5521" w:rsidRPr="0095037B">
        <w:rPr>
          <w:rFonts w:ascii="Verdana" w:hAnsi="Verdana" w:cs="Arial"/>
          <w:lang w:eastAsia="pt-BR"/>
        </w:rPr>
        <w:t xml:space="preserve"> participar como p</w:t>
      </w:r>
      <w:r w:rsidRPr="0095037B">
        <w:rPr>
          <w:rFonts w:ascii="Verdana" w:hAnsi="Verdana" w:cs="Arial"/>
          <w:lang w:eastAsia="pt-BR"/>
        </w:rPr>
        <w:t>areceristas que esteja participando da equipe do projeto, cônjuge, companheiro ou parente, consanguíneo ou afim, em linha reta ou</w:t>
      </w:r>
      <w:r w:rsidR="005160FE" w:rsidRPr="0095037B">
        <w:rPr>
          <w:rFonts w:ascii="Verdana" w:hAnsi="Verdana" w:cs="Arial"/>
          <w:lang w:eastAsia="pt-BR"/>
        </w:rPr>
        <w:t xml:space="preserve"> colateral, até o terceiro grau;</w:t>
      </w:r>
    </w:p>
    <w:p w:rsidR="006C262E" w:rsidRPr="0095037B" w:rsidRDefault="006C262E" w:rsidP="00314741">
      <w:pPr>
        <w:spacing w:line="288" w:lineRule="auto"/>
        <w:ind w:rightChars="20" w:right="44"/>
        <w:rPr>
          <w:rFonts w:ascii="Verdana" w:hAnsi="Verdana" w:cs="Arial"/>
        </w:rPr>
      </w:pPr>
      <w:r w:rsidRPr="0095037B">
        <w:rPr>
          <w:rFonts w:ascii="Verdana" w:hAnsi="Verdana" w:cs="Arial"/>
          <w:b/>
        </w:rPr>
        <w:t>12.1.3</w:t>
      </w:r>
      <w:r w:rsidRPr="0095037B">
        <w:rPr>
          <w:rFonts w:ascii="Verdana" w:hAnsi="Verdana" w:cs="Arial"/>
        </w:rPr>
        <w:t xml:space="preserve"> Cada Proj</w:t>
      </w:r>
      <w:r w:rsidR="001C5521" w:rsidRPr="0095037B">
        <w:rPr>
          <w:rFonts w:ascii="Verdana" w:hAnsi="Verdana" w:cs="Arial"/>
        </w:rPr>
        <w:t xml:space="preserve">eto </w:t>
      </w:r>
      <w:r w:rsidRPr="0095037B">
        <w:rPr>
          <w:rFonts w:ascii="Verdana" w:hAnsi="Verdana" w:cs="Arial"/>
        </w:rPr>
        <w:t xml:space="preserve">será avaliado e pontuado por 03 (três) </w:t>
      </w:r>
      <w:r w:rsidR="005160FE" w:rsidRPr="0095037B">
        <w:rPr>
          <w:rFonts w:ascii="Verdana" w:hAnsi="Verdana" w:cs="Arial"/>
        </w:rPr>
        <w:t>p</w:t>
      </w:r>
      <w:r w:rsidRPr="0095037B">
        <w:rPr>
          <w:rFonts w:ascii="Verdana" w:hAnsi="Verdana" w:cs="Arial"/>
        </w:rPr>
        <w:t>arecerista</w:t>
      </w:r>
      <w:r w:rsidR="005160FE" w:rsidRPr="0095037B">
        <w:rPr>
          <w:rFonts w:ascii="Verdana" w:hAnsi="Verdana" w:cs="Arial"/>
        </w:rPr>
        <w:t>s da mesma área;</w:t>
      </w:r>
    </w:p>
    <w:p w:rsidR="006C262E" w:rsidRPr="0095037B" w:rsidRDefault="006C262E" w:rsidP="00314741">
      <w:pPr>
        <w:spacing w:line="288" w:lineRule="auto"/>
        <w:ind w:rightChars="20" w:right="44"/>
        <w:rPr>
          <w:rFonts w:ascii="Verdana" w:hAnsi="Verdana" w:cs="Arial"/>
        </w:rPr>
      </w:pPr>
      <w:r w:rsidRPr="0095037B">
        <w:rPr>
          <w:rFonts w:ascii="Verdana" w:hAnsi="Verdana" w:cs="Arial"/>
          <w:b/>
        </w:rPr>
        <w:t>12.1.4</w:t>
      </w:r>
      <w:r w:rsidRPr="0095037B">
        <w:rPr>
          <w:rFonts w:ascii="Verdana" w:hAnsi="Verdana" w:cs="Arial"/>
        </w:rPr>
        <w:t xml:space="preserve"> A pontuação final será igual à média das 03 (três) avaliações dos </w:t>
      </w:r>
      <w:r w:rsidR="005160FE" w:rsidRPr="0095037B">
        <w:rPr>
          <w:rFonts w:ascii="Verdana" w:hAnsi="Verdana" w:cs="Arial"/>
        </w:rPr>
        <w:t>p</w:t>
      </w:r>
      <w:r w:rsidRPr="0095037B">
        <w:rPr>
          <w:rFonts w:ascii="Verdana" w:hAnsi="Verdana" w:cs="Arial"/>
        </w:rPr>
        <w:t>arecerista</w:t>
      </w:r>
      <w:r w:rsidR="005160FE" w:rsidRPr="0095037B">
        <w:rPr>
          <w:rFonts w:ascii="Verdana" w:hAnsi="Verdana" w:cs="Arial"/>
        </w:rPr>
        <w:t>s;</w:t>
      </w:r>
      <w:r w:rsidRPr="0095037B">
        <w:rPr>
          <w:rFonts w:ascii="Verdana" w:hAnsi="Verdana" w:cs="Arial"/>
        </w:rPr>
        <w:t xml:space="preserve"> </w:t>
      </w:r>
    </w:p>
    <w:p w:rsidR="0028049C" w:rsidRPr="0095037B" w:rsidRDefault="005914A7" w:rsidP="00314741">
      <w:pPr>
        <w:tabs>
          <w:tab w:val="left" w:pos="8505"/>
        </w:tabs>
        <w:autoSpaceDE w:val="0"/>
        <w:autoSpaceDN w:val="0"/>
        <w:adjustRightInd w:val="0"/>
        <w:spacing w:line="288" w:lineRule="auto"/>
        <w:rPr>
          <w:rFonts w:ascii="Verdana" w:hAnsi="Verdana" w:cs="Arial"/>
          <w:color w:val="000000"/>
          <w:lang w:eastAsia="pt-BR"/>
        </w:rPr>
      </w:pPr>
      <w:r w:rsidRPr="0095037B">
        <w:rPr>
          <w:rFonts w:ascii="Verdana" w:hAnsi="Verdana" w:cs="Arial"/>
          <w:b/>
          <w:color w:val="000000"/>
          <w:lang w:eastAsia="pt-BR"/>
        </w:rPr>
        <w:t>12.1.5</w:t>
      </w:r>
      <w:r w:rsidR="005160FE" w:rsidRPr="0095037B">
        <w:rPr>
          <w:rFonts w:ascii="Verdana" w:hAnsi="Verdana" w:cs="Arial"/>
          <w:b/>
          <w:color w:val="000000"/>
          <w:lang w:eastAsia="pt-BR"/>
        </w:rPr>
        <w:t xml:space="preserve"> </w:t>
      </w:r>
      <w:r w:rsidR="00427E49" w:rsidRPr="0095037B">
        <w:rPr>
          <w:rFonts w:ascii="Verdana" w:hAnsi="Verdana" w:cs="Arial"/>
          <w:color w:val="000000"/>
          <w:lang w:eastAsia="pt-BR"/>
        </w:rPr>
        <w:t>Os P</w:t>
      </w:r>
      <w:r w:rsidR="0028049C" w:rsidRPr="0095037B">
        <w:rPr>
          <w:rFonts w:ascii="Verdana" w:hAnsi="Verdana" w:cs="Arial"/>
          <w:color w:val="000000"/>
          <w:lang w:eastAsia="pt-BR"/>
        </w:rPr>
        <w:t>areceristas se manifestarão individualmente sobre os critérios de Julgamento da Proposta, conforme Tabela 02.</w:t>
      </w:r>
    </w:p>
    <w:p w:rsidR="0028049C" w:rsidRPr="0095037B" w:rsidRDefault="006C262E" w:rsidP="00314741">
      <w:pPr>
        <w:tabs>
          <w:tab w:val="left" w:pos="8505"/>
        </w:tabs>
        <w:autoSpaceDE w:val="0"/>
        <w:autoSpaceDN w:val="0"/>
        <w:adjustRightInd w:val="0"/>
        <w:spacing w:line="288" w:lineRule="auto"/>
        <w:rPr>
          <w:rFonts w:ascii="Verdana" w:hAnsi="Verdana" w:cs="Arial"/>
          <w:lang w:eastAsia="pt-BR"/>
        </w:rPr>
      </w:pPr>
      <w:r w:rsidRPr="0095037B">
        <w:rPr>
          <w:rFonts w:ascii="Verdana" w:hAnsi="Verdana" w:cs="Arial"/>
          <w:b/>
        </w:rPr>
        <w:lastRenderedPageBreak/>
        <w:t>12.1.</w:t>
      </w:r>
      <w:r w:rsidR="005914A7" w:rsidRPr="0095037B">
        <w:rPr>
          <w:rFonts w:ascii="Verdana" w:hAnsi="Verdana" w:cs="Arial"/>
          <w:b/>
        </w:rPr>
        <w:t>6</w:t>
      </w:r>
      <w:r w:rsidR="005160FE" w:rsidRPr="0095037B">
        <w:rPr>
          <w:rFonts w:ascii="Verdana" w:hAnsi="Verdana" w:cs="Arial"/>
        </w:rPr>
        <w:t xml:space="preserve"> Cada p</w:t>
      </w:r>
      <w:r w:rsidRPr="0095037B">
        <w:rPr>
          <w:rFonts w:ascii="Verdana" w:hAnsi="Verdana" w:cs="Arial"/>
        </w:rPr>
        <w:t>arecerista avaliará o mérito e a pertinência de enquadramento do Projeto em relação a este Edital além de observar os critérios e variáveis de pontuação, conforme detalhado abaixo nos critérios da Análise de Mérito</w:t>
      </w:r>
    </w:p>
    <w:p w:rsidR="0028049C" w:rsidRPr="0095037B" w:rsidRDefault="0028049C" w:rsidP="00314741">
      <w:pPr>
        <w:tabs>
          <w:tab w:val="left" w:pos="8505"/>
        </w:tabs>
        <w:autoSpaceDE w:val="0"/>
        <w:autoSpaceDN w:val="0"/>
        <w:adjustRightInd w:val="0"/>
        <w:spacing w:line="288" w:lineRule="auto"/>
        <w:jc w:val="center"/>
        <w:rPr>
          <w:rStyle w:val="Forte"/>
          <w:rFonts w:ascii="Verdana" w:hAnsi="Verdana" w:cs="Arial"/>
          <w:color w:val="000000"/>
        </w:rPr>
      </w:pPr>
      <w:r w:rsidRPr="0095037B">
        <w:rPr>
          <w:rStyle w:val="Forte"/>
          <w:rFonts w:ascii="Verdana" w:hAnsi="Verdana" w:cs="Arial"/>
          <w:color w:val="000000"/>
        </w:rPr>
        <w:t>Tabela 02: Critérios de Julgamento de Mérito das Propostas.</w:t>
      </w:r>
    </w:p>
    <w:tbl>
      <w:tblPr>
        <w:tblW w:w="723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2835"/>
        <w:gridCol w:w="3969"/>
      </w:tblGrid>
      <w:tr w:rsidR="0028049C" w:rsidRPr="0095037B" w:rsidTr="0095037B">
        <w:tc>
          <w:tcPr>
            <w:tcW w:w="3261" w:type="dxa"/>
            <w:gridSpan w:val="2"/>
            <w:tcBorders>
              <w:top w:val="single" w:sz="4" w:space="0" w:color="BFBFBF"/>
              <w:left w:val="single" w:sz="4" w:space="0" w:color="BFBFBF"/>
              <w:bottom w:val="single" w:sz="4" w:space="0" w:color="BFBFBF"/>
              <w:right w:val="single" w:sz="4" w:space="0" w:color="BFBFBF"/>
            </w:tcBorders>
            <w:shd w:val="clear" w:color="auto" w:fill="BFBFBF"/>
          </w:tcPr>
          <w:p w:rsidR="0028049C" w:rsidRPr="0095037B" w:rsidRDefault="0028049C" w:rsidP="00314741">
            <w:pPr>
              <w:tabs>
                <w:tab w:val="left" w:pos="8505"/>
              </w:tabs>
              <w:spacing w:line="288" w:lineRule="auto"/>
              <w:rPr>
                <w:rFonts w:ascii="Verdana" w:hAnsi="Verdana" w:cs="Arial"/>
                <w:color w:val="000000"/>
              </w:rPr>
            </w:pPr>
            <w:r w:rsidRPr="0095037B">
              <w:rPr>
                <w:rStyle w:val="Forte"/>
                <w:rFonts w:ascii="Verdana" w:hAnsi="Verdana" w:cs="Arial"/>
                <w:color w:val="000000"/>
              </w:rPr>
              <w:t>Critérios de análise e julgamento</w:t>
            </w:r>
          </w:p>
        </w:tc>
        <w:tc>
          <w:tcPr>
            <w:tcW w:w="3969" w:type="dxa"/>
            <w:tcBorders>
              <w:top w:val="single" w:sz="4" w:space="0" w:color="BFBFBF"/>
              <w:left w:val="single" w:sz="4" w:space="0" w:color="BFBFBF"/>
              <w:bottom w:val="single" w:sz="4" w:space="0" w:color="BFBFBF"/>
              <w:right w:val="single" w:sz="4" w:space="0" w:color="BFBFBF"/>
            </w:tcBorders>
            <w:shd w:val="clear" w:color="auto" w:fill="BFBFBF"/>
          </w:tcPr>
          <w:p w:rsidR="0028049C" w:rsidRPr="0095037B" w:rsidRDefault="0028049C" w:rsidP="00314741">
            <w:pPr>
              <w:tabs>
                <w:tab w:val="left" w:pos="8505"/>
              </w:tabs>
              <w:spacing w:line="288" w:lineRule="auto"/>
              <w:rPr>
                <w:rStyle w:val="Forte"/>
                <w:rFonts w:ascii="Verdana" w:hAnsi="Verdana" w:cs="Arial"/>
                <w:color w:val="000000"/>
              </w:rPr>
            </w:pPr>
            <w:r w:rsidRPr="0095037B">
              <w:rPr>
                <w:rStyle w:val="Forte"/>
                <w:rFonts w:ascii="Verdana" w:hAnsi="Verdana" w:cs="Arial"/>
                <w:color w:val="000000"/>
              </w:rPr>
              <w:t>Conceito</w:t>
            </w:r>
          </w:p>
        </w:tc>
      </w:tr>
      <w:tr w:rsidR="0028049C" w:rsidRPr="0095037B" w:rsidTr="0095037B">
        <w:trPr>
          <w:cantSplit/>
          <w:trHeight w:val="629"/>
        </w:trPr>
        <w:tc>
          <w:tcPr>
            <w:tcW w:w="426" w:type="dxa"/>
            <w:tcBorders>
              <w:top w:val="single" w:sz="4" w:space="0" w:color="BFBFBF"/>
            </w:tcBorders>
          </w:tcPr>
          <w:p w:rsidR="0028049C" w:rsidRPr="0095037B" w:rsidRDefault="0028049C" w:rsidP="00314741">
            <w:pPr>
              <w:pStyle w:val="EditalTabela"/>
              <w:tabs>
                <w:tab w:val="left" w:pos="8505"/>
              </w:tabs>
              <w:spacing w:line="288" w:lineRule="auto"/>
              <w:jc w:val="both"/>
              <w:rPr>
                <w:rFonts w:ascii="Verdana" w:hAnsi="Verdana" w:cs="Arial"/>
                <w:b/>
                <w:color w:val="000000"/>
                <w:sz w:val="22"/>
                <w:szCs w:val="22"/>
              </w:rPr>
            </w:pPr>
            <w:r w:rsidRPr="0095037B">
              <w:rPr>
                <w:rFonts w:ascii="Verdana" w:hAnsi="Verdana" w:cs="Arial"/>
                <w:b/>
                <w:color w:val="000000"/>
                <w:sz w:val="22"/>
                <w:szCs w:val="22"/>
              </w:rPr>
              <w:t>A</w:t>
            </w:r>
          </w:p>
        </w:tc>
        <w:tc>
          <w:tcPr>
            <w:tcW w:w="2835" w:type="dxa"/>
            <w:tcBorders>
              <w:top w:val="single" w:sz="4" w:space="0" w:color="BFBFBF"/>
            </w:tcBorders>
          </w:tcPr>
          <w:p w:rsidR="0028049C" w:rsidRPr="0095037B" w:rsidRDefault="0028049C" w:rsidP="00314741">
            <w:pPr>
              <w:tabs>
                <w:tab w:val="left" w:pos="8505"/>
              </w:tabs>
              <w:autoSpaceDE w:val="0"/>
              <w:autoSpaceDN w:val="0"/>
              <w:adjustRightInd w:val="0"/>
              <w:spacing w:line="288" w:lineRule="auto"/>
              <w:rPr>
                <w:rFonts w:ascii="Verdana" w:hAnsi="Verdana" w:cs="Arial"/>
                <w:color w:val="000000"/>
                <w:lang w:eastAsia="pt-BR"/>
              </w:rPr>
            </w:pPr>
            <w:r w:rsidRPr="0095037B">
              <w:rPr>
                <w:rFonts w:ascii="Verdana" w:hAnsi="Verdana" w:cs="Arial"/>
                <w:color w:val="000000"/>
                <w:lang w:eastAsia="pt-BR"/>
              </w:rPr>
              <w:t>Mérito: originalidade e relevância social, cultural e econômica e de inovação para o Estado de Mato Grosso do Sul.</w:t>
            </w:r>
          </w:p>
          <w:p w:rsidR="0028049C" w:rsidRPr="0095037B" w:rsidRDefault="0028049C" w:rsidP="00314741">
            <w:pPr>
              <w:tabs>
                <w:tab w:val="left" w:pos="8505"/>
              </w:tabs>
              <w:autoSpaceDE w:val="0"/>
              <w:autoSpaceDN w:val="0"/>
              <w:adjustRightInd w:val="0"/>
              <w:spacing w:line="288" w:lineRule="auto"/>
              <w:rPr>
                <w:rStyle w:val="Forte"/>
                <w:rFonts w:ascii="Verdana" w:hAnsi="Verdana" w:cs="Arial"/>
                <w:b w:val="0"/>
                <w:bCs w:val="0"/>
                <w:color w:val="000000"/>
                <w:lang w:eastAsia="pt-BR"/>
              </w:rPr>
            </w:pPr>
          </w:p>
          <w:p w:rsidR="0028049C" w:rsidRPr="0095037B" w:rsidRDefault="0028049C" w:rsidP="00314741">
            <w:pPr>
              <w:tabs>
                <w:tab w:val="left" w:pos="8505"/>
              </w:tabs>
              <w:autoSpaceDE w:val="0"/>
              <w:autoSpaceDN w:val="0"/>
              <w:adjustRightInd w:val="0"/>
              <w:spacing w:line="288" w:lineRule="auto"/>
              <w:rPr>
                <w:rStyle w:val="Forte"/>
                <w:rFonts w:ascii="Verdana" w:hAnsi="Verdana" w:cs="Arial"/>
                <w:b w:val="0"/>
                <w:bCs w:val="0"/>
                <w:color w:val="000000"/>
                <w:lang w:eastAsia="pt-BR"/>
              </w:rPr>
            </w:pPr>
          </w:p>
        </w:tc>
        <w:tc>
          <w:tcPr>
            <w:tcW w:w="3969" w:type="dxa"/>
            <w:tcBorders>
              <w:top w:val="single" w:sz="4" w:space="0" w:color="BFBFBF"/>
            </w:tcBorders>
          </w:tcPr>
          <w:p w:rsidR="0028049C" w:rsidRPr="0095037B" w:rsidRDefault="0095037B" w:rsidP="00314741">
            <w:pPr>
              <w:pStyle w:val="EditalTabela"/>
              <w:tabs>
                <w:tab w:val="left" w:pos="8505"/>
              </w:tabs>
              <w:spacing w:line="288" w:lineRule="auto"/>
              <w:ind w:hanging="425"/>
              <w:rPr>
                <w:rFonts w:ascii="Verdana" w:hAnsi="Verdana" w:cs="Arial"/>
                <w:sz w:val="22"/>
                <w:szCs w:val="22"/>
              </w:rPr>
            </w:pPr>
            <w:r>
              <w:rPr>
                <w:rFonts w:ascii="Verdana" w:hAnsi="Verdana" w:cs="Arial"/>
                <w:sz w:val="22"/>
                <w:szCs w:val="22"/>
              </w:rPr>
              <w:t xml:space="preserve">(   </w:t>
            </w:r>
            <w:r w:rsidR="0028049C" w:rsidRPr="0095037B">
              <w:rPr>
                <w:rFonts w:ascii="Verdana" w:hAnsi="Verdana" w:cs="Arial"/>
                <w:sz w:val="22"/>
                <w:szCs w:val="22"/>
              </w:rPr>
              <w:t xml:space="preserve"> </w:t>
            </w:r>
            <w:r w:rsidR="001E70F2" w:rsidRPr="0095037B">
              <w:rPr>
                <w:rFonts w:ascii="Verdana" w:hAnsi="Verdana" w:cs="Arial"/>
                <w:sz w:val="22"/>
                <w:szCs w:val="22"/>
              </w:rPr>
              <w:t xml:space="preserve">(   ) </w:t>
            </w:r>
            <w:r w:rsidR="0028049C" w:rsidRPr="0095037B">
              <w:rPr>
                <w:rFonts w:ascii="Verdana" w:hAnsi="Verdana" w:cs="Arial"/>
                <w:sz w:val="22"/>
                <w:szCs w:val="22"/>
              </w:rPr>
              <w:t>Muito Bom – 4 pontos</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Bom – 3 pontos</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Regular – 2 pontos</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Pouco consistente – 1 ponto</w:t>
            </w:r>
          </w:p>
          <w:p w:rsidR="0028049C" w:rsidRPr="0095037B" w:rsidRDefault="0028049C" w:rsidP="00314741">
            <w:pPr>
              <w:tabs>
                <w:tab w:val="left" w:pos="8505"/>
              </w:tabs>
              <w:autoSpaceDE w:val="0"/>
              <w:autoSpaceDN w:val="0"/>
              <w:adjustRightInd w:val="0"/>
              <w:spacing w:line="288" w:lineRule="auto"/>
              <w:rPr>
                <w:rStyle w:val="Forte"/>
                <w:rFonts w:ascii="Verdana" w:hAnsi="Verdana" w:cs="Arial"/>
                <w:color w:val="000000"/>
              </w:rPr>
            </w:pPr>
            <w:r w:rsidRPr="0095037B">
              <w:rPr>
                <w:rFonts w:ascii="Verdana" w:hAnsi="Verdana" w:cs="Arial"/>
              </w:rPr>
              <w:t>(   ) Inconsistente – 0 ponto</w:t>
            </w:r>
          </w:p>
        </w:tc>
      </w:tr>
      <w:tr w:rsidR="0028049C" w:rsidRPr="0095037B" w:rsidTr="0095037B">
        <w:trPr>
          <w:cantSplit/>
        </w:trPr>
        <w:tc>
          <w:tcPr>
            <w:tcW w:w="426" w:type="dxa"/>
          </w:tcPr>
          <w:p w:rsidR="0028049C" w:rsidRPr="0095037B" w:rsidRDefault="0028049C" w:rsidP="00314741">
            <w:pPr>
              <w:pStyle w:val="EditalTabela"/>
              <w:tabs>
                <w:tab w:val="left" w:pos="8505"/>
              </w:tabs>
              <w:spacing w:line="288" w:lineRule="auto"/>
              <w:jc w:val="both"/>
              <w:rPr>
                <w:rFonts w:ascii="Verdana" w:hAnsi="Verdana" w:cs="Arial"/>
                <w:b/>
                <w:color w:val="000000"/>
                <w:sz w:val="22"/>
                <w:szCs w:val="22"/>
              </w:rPr>
            </w:pPr>
            <w:r w:rsidRPr="0095037B">
              <w:rPr>
                <w:rFonts w:ascii="Verdana" w:hAnsi="Verdana" w:cs="Arial"/>
                <w:b/>
                <w:color w:val="000000"/>
                <w:sz w:val="22"/>
                <w:szCs w:val="22"/>
              </w:rPr>
              <w:t>B</w:t>
            </w:r>
          </w:p>
        </w:tc>
        <w:tc>
          <w:tcPr>
            <w:tcW w:w="2835" w:type="dxa"/>
          </w:tcPr>
          <w:p w:rsidR="0028049C" w:rsidRPr="0095037B" w:rsidRDefault="0028049C" w:rsidP="00314741">
            <w:pPr>
              <w:pStyle w:val="EditalTabela"/>
              <w:tabs>
                <w:tab w:val="left" w:pos="8505"/>
              </w:tabs>
              <w:spacing w:line="288" w:lineRule="auto"/>
              <w:jc w:val="both"/>
              <w:rPr>
                <w:rFonts w:ascii="Verdana" w:hAnsi="Verdana" w:cs="Arial"/>
                <w:bCs w:val="0"/>
                <w:sz w:val="22"/>
                <w:szCs w:val="22"/>
              </w:rPr>
            </w:pPr>
            <w:r w:rsidRPr="0095037B">
              <w:rPr>
                <w:rFonts w:ascii="Verdana" w:hAnsi="Verdana" w:cs="Arial"/>
                <w:color w:val="000000"/>
                <w:sz w:val="22"/>
                <w:szCs w:val="22"/>
              </w:rPr>
              <w:t>Clareza e consistência quanto aos objetivos gerais e específicos com foco no empreendedorismo.</w:t>
            </w:r>
          </w:p>
        </w:tc>
        <w:tc>
          <w:tcPr>
            <w:tcW w:w="3969" w:type="dxa"/>
          </w:tcPr>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Muito Bom – 2 pontos</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Bom – 1,25 ponto</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Regular – 0,5 ponto</w:t>
            </w:r>
          </w:p>
          <w:p w:rsidR="0028049C" w:rsidRPr="0095037B" w:rsidRDefault="0028049C" w:rsidP="00314741">
            <w:pPr>
              <w:pStyle w:val="EditalTabela"/>
              <w:tabs>
                <w:tab w:val="left" w:pos="8505"/>
              </w:tabs>
              <w:spacing w:line="288" w:lineRule="auto"/>
              <w:ind w:hanging="425"/>
              <w:rPr>
                <w:rFonts w:ascii="Verdana" w:hAnsi="Verdana" w:cs="Arial"/>
                <w:bCs w:val="0"/>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Pouco consistente  0,25 ponto</w:t>
            </w:r>
          </w:p>
          <w:p w:rsidR="0028049C" w:rsidRPr="0095037B" w:rsidRDefault="0028049C" w:rsidP="00314741">
            <w:pPr>
              <w:pStyle w:val="EditalTabela"/>
              <w:tabs>
                <w:tab w:val="left" w:pos="8505"/>
              </w:tabs>
              <w:spacing w:line="288" w:lineRule="auto"/>
              <w:jc w:val="both"/>
              <w:rPr>
                <w:rFonts w:ascii="Verdana" w:hAnsi="Verdana" w:cs="Arial"/>
                <w:bCs w:val="0"/>
                <w:sz w:val="22"/>
                <w:szCs w:val="22"/>
              </w:rPr>
            </w:pPr>
            <w:r w:rsidRPr="0095037B">
              <w:rPr>
                <w:rFonts w:ascii="Verdana" w:hAnsi="Verdana" w:cs="Arial"/>
                <w:bCs w:val="0"/>
                <w:sz w:val="22"/>
                <w:szCs w:val="22"/>
              </w:rPr>
              <w:t>(   ) Inconsistente - 0 ponto</w:t>
            </w:r>
          </w:p>
        </w:tc>
      </w:tr>
      <w:tr w:rsidR="0028049C" w:rsidRPr="0095037B" w:rsidTr="0095037B">
        <w:trPr>
          <w:cantSplit/>
        </w:trPr>
        <w:tc>
          <w:tcPr>
            <w:tcW w:w="426" w:type="dxa"/>
          </w:tcPr>
          <w:p w:rsidR="0028049C" w:rsidRPr="0095037B" w:rsidRDefault="0028049C" w:rsidP="00314741">
            <w:pPr>
              <w:pStyle w:val="EditalTabela"/>
              <w:tabs>
                <w:tab w:val="left" w:pos="8505"/>
              </w:tabs>
              <w:spacing w:line="288" w:lineRule="auto"/>
              <w:jc w:val="both"/>
              <w:rPr>
                <w:rFonts w:ascii="Verdana" w:hAnsi="Verdana" w:cs="Arial"/>
                <w:b/>
                <w:color w:val="000000"/>
                <w:sz w:val="22"/>
                <w:szCs w:val="22"/>
              </w:rPr>
            </w:pPr>
            <w:r w:rsidRPr="0095037B">
              <w:rPr>
                <w:rFonts w:ascii="Verdana" w:hAnsi="Verdana" w:cs="Arial"/>
                <w:b/>
                <w:color w:val="000000"/>
                <w:sz w:val="22"/>
                <w:szCs w:val="22"/>
              </w:rPr>
              <w:t>C</w:t>
            </w:r>
          </w:p>
        </w:tc>
        <w:tc>
          <w:tcPr>
            <w:tcW w:w="2835" w:type="dxa"/>
          </w:tcPr>
          <w:p w:rsidR="0028049C" w:rsidRPr="0095037B" w:rsidRDefault="0028049C" w:rsidP="00314741">
            <w:pPr>
              <w:pStyle w:val="EditalTabela"/>
              <w:tabs>
                <w:tab w:val="left" w:pos="8505"/>
              </w:tabs>
              <w:spacing w:line="288" w:lineRule="auto"/>
              <w:jc w:val="both"/>
              <w:rPr>
                <w:rStyle w:val="Forte"/>
                <w:rFonts w:ascii="Verdana" w:eastAsia="Calibri" w:hAnsi="Verdana" w:cs="Arial"/>
                <w:color w:val="000000"/>
                <w:sz w:val="22"/>
                <w:szCs w:val="22"/>
              </w:rPr>
            </w:pPr>
            <w:r w:rsidRPr="0095037B">
              <w:rPr>
                <w:rFonts w:ascii="Verdana" w:hAnsi="Verdana" w:cs="Arial"/>
                <w:color w:val="000000"/>
                <w:sz w:val="22"/>
                <w:szCs w:val="22"/>
              </w:rPr>
              <w:t>Coerência, adequação e exequibilidade da proposta em relação ao cronograma, aos objetivos e resultados propostos.</w:t>
            </w:r>
          </w:p>
        </w:tc>
        <w:tc>
          <w:tcPr>
            <w:tcW w:w="3969" w:type="dxa"/>
          </w:tcPr>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Muito Bom – 1,5 pontos</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Bom – 0,70 ponto</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Regular – 0,50 ponto</w:t>
            </w:r>
          </w:p>
          <w:p w:rsidR="001E70F2" w:rsidRPr="0095037B" w:rsidRDefault="0028049C" w:rsidP="001E70F2">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Pouco consistente – 0,30 ponto</w:t>
            </w:r>
          </w:p>
          <w:p w:rsidR="0028049C" w:rsidRPr="0095037B" w:rsidRDefault="0028049C" w:rsidP="001E70F2">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 Inconsistente – 0 ponto</w:t>
            </w:r>
          </w:p>
        </w:tc>
      </w:tr>
      <w:tr w:rsidR="0028049C" w:rsidRPr="0095037B" w:rsidTr="0095037B">
        <w:trPr>
          <w:cantSplit/>
        </w:trPr>
        <w:tc>
          <w:tcPr>
            <w:tcW w:w="426" w:type="dxa"/>
          </w:tcPr>
          <w:p w:rsidR="0028049C" w:rsidRPr="0095037B" w:rsidRDefault="0028049C" w:rsidP="00314741">
            <w:pPr>
              <w:pStyle w:val="EditalTabela"/>
              <w:tabs>
                <w:tab w:val="left" w:pos="8505"/>
              </w:tabs>
              <w:spacing w:line="288" w:lineRule="auto"/>
              <w:jc w:val="both"/>
              <w:rPr>
                <w:rFonts w:ascii="Verdana" w:hAnsi="Verdana" w:cs="Arial"/>
                <w:b/>
                <w:color w:val="000000"/>
                <w:sz w:val="22"/>
                <w:szCs w:val="22"/>
              </w:rPr>
            </w:pPr>
            <w:r w:rsidRPr="0095037B">
              <w:rPr>
                <w:rFonts w:ascii="Verdana" w:hAnsi="Verdana" w:cs="Arial"/>
                <w:b/>
                <w:color w:val="000000"/>
                <w:sz w:val="22"/>
                <w:szCs w:val="22"/>
              </w:rPr>
              <w:t>D</w:t>
            </w:r>
          </w:p>
        </w:tc>
        <w:tc>
          <w:tcPr>
            <w:tcW w:w="2835" w:type="dxa"/>
          </w:tcPr>
          <w:p w:rsidR="0028049C" w:rsidRPr="0095037B" w:rsidRDefault="0028049C" w:rsidP="00314741">
            <w:pPr>
              <w:spacing w:line="288" w:lineRule="auto"/>
              <w:ind w:rightChars="20" w:right="44"/>
              <w:rPr>
                <w:rFonts w:ascii="Verdana" w:hAnsi="Verdana" w:cs="Arial"/>
                <w:bCs/>
              </w:rPr>
            </w:pPr>
            <w:r w:rsidRPr="0095037B">
              <w:rPr>
                <w:rFonts w:ascii="Verdana" w:hAnsi="Verdana" w:cs="Arial"/>
                <w:bCs/>
              </w:rPr>
              <w:t>Analise do Currículo, da experiência profissional e do empreendimento criativo</w:t>
            </w:r>
          </w:p>
          <w:p w:rsidR="0028049C" w:rsidRPr="0095037B" w:rsidRDefault="0028049C" w:rsidP="00314741">
            <w:pPr>
              <w:pStyle w:val="EditalTabela"/>
              <w:tabs>
                <w:tab w:val="left" w:pos="8505"/>
              </w:tabs>
              <w:spacing w:line="288" w:lineRule="auto"/>
              <w:jc w:val="both"/>
              <w:rPr>
                <w:rStyle w:val="Forte"/>
                <w:rFonts w:ascii="Verdana" w:eastAsia="Calibri" w:hAnsi="Verdana" w:cs="Arial"/>
                <w:b w:val="0"/>
                <w:color w:val="000000"/>
                <w:sz w:val="22"/>
                <w:szCs w:val="22"/>
              </w:rPr>
            </w:pPr>
          </w:p>
        </w:tc>
        <w:tc>
          <w:tcPr>
            <w:tcW w:w="3969" w:type="dxa"/>
          </w:tcPr>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Muito Bom – 1,4 pontos</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w:t>
            </w:r>
            <w:r w:rsidR="001E70F2" w:rsidRPr="0095037B">
              <w:rPr>
                <w:rFonts w:ascii="Verdana" w:hAnsi="Verdana" w:cs="Arial"/>
                <w:sz w:val="22"/>
                <w:szCs w:val="22"/>
              </w:rPr>
              <w:t xml:space="preserve"> (   )</w:t>
            </w:r>
            <w:r w:rsidRPr="0095037B">
              <w:rPr>
                <w:rFonts w:ascii="Verdana" w:hAnsi="Verdana" w:cs="Arial"/>
                <w:sz w:val="22"/>
                <w:szCs w:val="22"/>
              </w:rPr>
              <w:t xml:space="preserve"> Bom – 0,60 ponto</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Regular – 0,50 ponto</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w:t>
            </w:r>
            <w:r w:rsidRPr="0095037B">
              <w:rPr>
                <w:rFonts w:ascii="Verdana" w:hAnsi="Verdana" w:cs="Arial"/>
                <w:sz w:val="22"/>
                <w:szCs w:val="22"/>
              </w:rPr>
              <w:t>Pouco consistente – 0,30 ponto</w:t>
            </w:r>
          </w:p>
          <w:p w:rsidR="0028049C" w:rsidRPr="0095037B" w:rsidRDefault="0028049C" w:rsidP="00314741">
            <w:pPr>
              <w:pStyle w:val="EditalTabela"/>
              <w:tabs>
                <w:tab w:val="left" w:pos="8505"/>
              </w:tabs>
              <w:spacing w:line="288" w:lineRule="auto"/>
              <w:jc w:val="both"/>
              <w:rPr>
                <w:rFonts w:ascii="Verdana" w:hAnsi="Verdana" w:cs="Arial"/>
                <w:bCs w:val="0"/>
                <w:sz w:val="22"/>
                <w:szCs w:val="22"/>
              </w:rPr>
            </w:pPr>
            <w:r w:rsidRPr="0095037B">
              <w:rPr>
                <w:rFonts w:ascii="Verdana" w:hAnsi="Verdana" w:cs="Arial"/>
                <w:sz w:val="22"/>
                <w:szCs w:val="22"/>
              </w:rPr>
              <w:t>(   ) Inconsistente – 0 ponto</w:t>
            </w:r>
          </w:p>
        </w:tc>
      </w:tr>
      <w:tr w:rsidR="0028049C" w:rsidRPr="0095037B" w:rsidTr="0095037B">
        <w:trPr>
          <w:cantSplit/>
        </w:trPr>
        <w:tc>
          <w:tcPr>
            <w:tcW w:w="426" w:type="dxa"/>
          </w:tcPr>
          <w:p w:rsidR="0028049C" w:rsidRPr="0095037B" w:rsidRDefault="0028049C" w:rsidP="00314741">
            <w:pPr>
              <w:pStyle w:val="EditalTabela"/>
              <w:tabs>
                <w:tab w:val="left" w:pos="8505"/>
              </w:tabs>
              <w:spacing w:line="288" w:lineRule="auto"/>
              <w:jc w:val="both"/>
              <w:rPr>
                <w:rFonts w:ascii="Verdana" w:hAnsi="Verdana" w:cs="Arial"/>
                <w:b/>
                <w:color w:val="000000"/>
                <w:sz w:val="22"/>
                <w:szCs w:val="22"/>
              </w:rPr>
            </w:pPr>
            <w:r w:rsidRPr="0095037B">
              <w:rPr>
                <w:rFonts w:ascii="Verdana" w:hAnsi="Verdana" w:cs="Arial"/>
                <w:b/>
                <w:color w:val="000000"/>
                <w:sz w:val="22"/>
                <w:szCs w:val="22"/>
              </w:rPr>
              <w:t>E</w:t>
            </w:r>
          </w:p>
        </w:tc>
        <w:tc>
          <w:tcPr>
            <w:tcW w:w="2835" w:type="dxa"/>
          </w:tcPr>
          <w:p w:rsidR="0028049C" w:rsidRPr="0095037B" w:rsidRDefault="0028049C" w:rsidP="00314741">
            <w:pPr>
              <w:pStyle w:val="EditalTabela"/>
              <w:tabs>
                <w:tab w:val="left" w:pos="8505"/>
              </w:tabs>
              <w:spacing w:line="288" w:lineRule="auto"/>
              <w:jc w:val="both"/>
              <w:rPr>
                <w:rStyle w:val="Forte"/>
                <w:rFonts w:ascii="Verdana" w:eastAsia="Calibri" w:hAnsi="Verdana" w:cs="Arial"/>
                <w:b w:val="0"/>
                <w:color w:val="000000"/>
                <w:sz w:val="22"/>
                <w:szCs w:val="22"/>
              </w:rPr>
            </w:pPr>
            <w:r w:rsidRPr="0095037B">
              <w:rPr>
                <w:rStyle w:val="Forte"/>
                <w:rFonts w:ascii="Verdana" w:eastAsia="Calibri" w:hAnsi="Verdana" w:cs="Arial"/>
                <w:b w:val="0"/>
                <w:color w:val="000000"/>
                <w:sz w:val="22"/>
                <w:szCs w:val="22"/>
              </w:rPr>
              <w:t>Ter ou estabelecer parcerias com professores ou pesquisadores de universidades e centros de pesquisa do Estado de Mato Grosso do Sul.</w:t>
            </w:r>
          </w:p>
        </w:tc>
        <w:tc>
          <w:tcPr>
            <w:tcW w:w="3969" w:type="dxa"/>
          </w:tcPr>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Muito Bom – 1,1 pontos</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Bom – 0,65 ponto</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Regular – 0,35 ponto</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Pouco consistente – 0,10 ponto</w:t>
            </w:r>
          </w:p>
          <w:p w:rsidR="0028049C" w:rsidRPr="0095037B" w:rsidRDefault="0028049C" w:rsidP="00314741">
            <w:pPr>
              <w:pStyle w:val="EditalTabela"/>
              <w:tabs>
                <w:tab w:val="left" w:pos="8505"/>
              </w:tabs>
              <w:spacing w:line="288" w:lineRule="auto"/>
              <w:ind w:hanging="425"/>
              <w:rPr>
                <w:rFonts w:ascii="Verdana" w:hAnsi="Verdana" w:cs="Arial"/>
                <w:sz w:val="22"/>
                <w:szCs w:val="22"/>
              </w:rPr>
            </w:pPr>
            <w:r w:rsidRPr="0095037B">
              <w:rPr>
                <w:rFonts w:ascii="Verdana" w:hAnsi="Verdana" w:cs="Arial"/>
                <w:sz w:val="22"/>
                <w:szCs w:val="22"/>
              </w:rPr>
              <w:t xml:space="preserve">(   ) </w:t>
            </w:r>
            <w:r w:rsidR="001E70F2" w:rsidRPr="0095037B">
              <w:rPr>
                <w:rFonts w:ascii="Verdana" w:hAnsi="Verdana" w:cs="Arial"/>
                <w:sz w:val="22"/>
                <w:szCs w:val="22"/>
              </w:rPr>
              <w:t xml:space="preserve">(   ) </w:t>
            </w:r>
            <w:r w:rsidRPr="0095037B">
              <w:rPr>
                <w:rFonts w:ascii="Verdana" w:hAnsi="Verdana" w:cs="Arial"/>
                <w:sz w:val="22"/>
                <w:szCs w:val="22"/>
              </w:rPr>
              <w:t>Inconsistente – 0 ponto</w:t>
            </w:r>
          </w:p>
        </w:tc>
      </w:tr>
    </w:tbl>
    <w:p w:rsidR="0028049C" w:rsidRPr="0095037B" w:rsidRDefault="0028049C" w:rsidP="00314741">
      <w:pPr>
        <w:tabs>
          <w:tab w:val="left" w:pos="8505"/>
        </w:tabs>
        <w:autoSpaceDE w:val="0"/>
        <w:autoSpaceDN w:val="0"/>
        <w:adjustRightInd w:val="0"/>
        <w:spacing w:line="288" w:lineRule="auto"/>
        <w:rPr>
          <w:rStyle w:val="Forte"/>
          <w:rFonts w:ascii="Verdana" w:hAnsi="Verdana" w:cs="Arial"/>
          <w:color w:val="000000"/>
        </w:rPr>
      </w:pPr>
    </w:p>
    <w:p w:rsidR="0028049C" w:rsidRPr="0095037B" w:rsidRDefault="006C262E" w:rsidP="00314741">
      <w:pPr>
        <w:tabs>
          <w:tab w:val="left" w:pos="8505"/>
        </w:tabs>
        <w:autoSpaceDE w:val="0"/>
        <w:autoSpaceDN w:val="0"/>
        <w:adjustRightInd w:val="0"/>
        <w:spacing w:line="288" w:lineRule="auto"/>
        <w:rPr>
          <w:rFonts w:ascii="Verdana" w:hAnsi="Verdana" w:cs="Arial"/>
          <w:lang w:eastAsia="pt-BR"/>
        </w:rPr>
      </w:pPr>
      <w:r w:rsidRPr="0095037B">
        <w:rPr>
          <w:rFonts w:ascii="Verdana" w:hAnsi="Verdana" w:cs="Arial"/>
          <w:b/>
          <w:bCs/>
          <w:lang w:eastAsia="pt-BR"/>
        </w:rPr>
        <w:t>12.1.</w:t>
      </w:r>
      <w:r w:rsidR="005914A7" w:rsidRPr="0095037B">
        <w:rPr>
          <w:rFonts w:ascii="Verdana" w:hAnsi="Verdana" w:cs="Arial"/>
          <w:b/>
          <w:bCs/>
          <w:lang w:eastAsia="pt-BR"/>
        </w:rPr>
        <w:t>7</w:t>
      </w:r>
      <w:r w:rsidR="00427E49" w:rsidRPr="0095037B">
        <w:rPr>
          <w:rFonts w:ascii="Verdana" w:hAnsi="Verdana" w:cs="Arial"/>
          <w:b/>
          <w:bCs/>
          <w:lang w:eastAsia="pt-BR"/>
        </w:rPr>
        <w:t xml:space="preserve"> </w:t>
      </w:r>
      <w:r w:rsidR="00427E49" w:rsidRPr="0095037B">
        <w:rPr>
          <w:rFonts w:ascii="Verdana" w:hAnsi="Verdana" w:cs="Arial"/>
          <w:lang w:eastAsia="pt-BR"/>
        </w:rPr>
        <w:t>Caberá ao P</w:t>
      </w:r>
      <w:r w:rsidR="0028049C" w:rsidRPr="0095037B">
        <w:rPr>
          <w:rFonts w:ascii="Verdana" w:hAnsi="Verdana" w:cs="Arial"/>
          <w:lang w:eastAsia="pt-BR"/>
        </w:rPr>
        <w:t>areceristas emitir parecer sob a proposta, podendo:</w:t>
      </w:r>
    </w:p>
    <w:p w:rsidR="0028049C" w:rsidRPr="0095037B" w:rsidRDefault="0028049C" w:rsidP="005B35B9">
      <w:pPr>
        <w:tabs>
          <w:tab w:val="left" w:pos="8505"/>
        </w:tabs>
        <w:autoSpaceDE w:val="0"/>
        <w:autoSpaceDN w:val="0"/>
        <w:adjustRightInd w:val="0"/>
        <w:spacing w:line="288" w:lineRule="auto"/>
        <w:rPr>
          <w:rFonts w:ascii="Verdana" w:hAnsi="Verdana" w:cs="Arial"/>
          <w:lang w:eastAsia="pt-BR"/>
        </w:rPr>
      </w:pPr>
      <w:r w:rsidRPr="0095037B">
        <w:rPr>
          <w:rFonts w:ascii="Verdana" w:hAnsi="Verdana" w:cs="Arial"/>
          <w:lang w:eastAsia="pt-BR"/>
        </w:rPr>
        <w:t>a) Recomendar a proposta;</w:t>
      </w:r>
    </w:p>
    <w:p w:rsidR="0028049C" w:rsidRPr="0095037B" w:rsidRDefault="0028049C" w:rsidP="005B35B9">
      <w:pPr>
        <w:tabs>
          <w:tab w:val="left" w:pos="8505"/>
        </w:tabs>
        <w:autoSpaceDE w:val="0"/>
        <w:autoSpaceDN w:val="0"/>
        <w:adjustRightInd w:val="0"/>
        <w:spacing w:line="288" w:lineRule="auto"/>
        <w:rPr>
          <w:rFonts w:ascii="Verdana" w:hAnsi="Verdana" w:cs="Arial"/>
          <w:lang w:eastAsia="pt-BR"/>
        </w:rPr>
      </w:pPr>
      <w:r w:rsidRPr="0095037B">
        <w:rPr>
          <w:rFonts w:ascii="Verdana" w:hAnsi="Verdana" w:cs="Arial"/>
          <w:lang w:eastAsia="pt-BR"/>
        </w:rPr>
        <w:lastRenderedPageBreak/>
        <w:t>b) Recomendar a proposta com restrições; ou</w:t>
      </w:r>
    </w:p>
    <w:p w:rsidR="0028049C" w:rsidRPr="0095037B" w:rsidRDefault="0028049C" w:rsidP="005B35B9">
      <w:pPr>
        <w:tabs>
          <w:tab w:val="left" w:pos="8505"/>
        </w:tabs>
        <w:autoSpaceDE w:val="0"/>
        <w:autoSpaceDN w:val="0"/>
        <w:adjustRightInd w:val="0"/>
        <w:spacing w:line="288" w:lineRule="auto"/>
        <w:rPr>
          <w:rStyle w:val="Forte"/>
          <w:rFonts w:ascii="Verdana" w:hAnsi="Verdana" w:cs="Arial"/>
          <w:b w:val="0"/>
          <w:bCs w:val="0"/>
          <w:lang w:eastAsia="pt-BR"/>
        </w:rPr>
      </w:pPr>
      <w:r w:rsidRPr="0095037B">
        <w:rPr>
          <w:rFonts w:ascii="Verdana" w:hAnsi="Verdana" w:cs="Arial"/>
          <w:lang w:eastAsia="pt-BR"/>
        </w:rPr>
        <w:t>c) Não recomendar a proposta.</w:t>
      </w:r>
    </w:p>
    <w:p w:rsidR="0002007C" w:rsidRPr="0095037B" w:rsidRDefault="0002007C" w:rsidP="00314741">
      <w:pPr>
        <w:tabs>
          <w:tab w:val="left" w:pos="8505"/>
        </w:tabs>
        <w:autoSpaceDE w:val="0"/>
        <w:autoSpaceDN w:val="0"/>
        <w:adjustRightInd w:val="0"/>
        <w:spacing w:line="288" w:lineRule="auto"/>
        <w:rPr>
          <w:rFonts w:ascii="Verdana" w:hAnsi="Verdana" w:cs="Arial"/>
          <w:b/>
          <w:lang w:eastAsia="pt-BR"/>
        </w:rPr>
      </w:pPr>
      <w:r w:rsidRPr="0095037B">
        <w:rPr>
          <w:rFonts w:ascii="Verdana" w:hAnsi="Verdana" w:cs="Arial"/>
          <w:b/>
          <w:bCs/>
          <w:lang w:eastAsia="pt-BR"/>
        </w:rPr>
        <w:t>12.1.</w:t>
      </w:r>
      <w:r w:rsidR="005914A7" w:rsidRPr="0095037B">
        <w:rPr>
          <w:rFonts w:ascii="Verdana" w:hAnsi="Verdana" w:cs="Arial"/>
          <w:b/>
          <w:bCs/>
          <w:lang w:eastAsia="pt-BR"/>
        </w:rPr>
        <w:t>8</w:t>
      </w:r>
      <w:r w:rsidR="00427E49" w:rsidRPr="0095037B">
        <w:rPr>
          <w:rFonts w:ascii="Verdana" w:hAnsi="Verdana" w:cs="Arial"/>
          <w:b/>
          <w:bCs/>
          <w:lang w:eastAsia="pt-BR"/>
        </w:rPr>
        <w:t xml:space="preserve"> </w:t>
      </w:r>
      <w:r w:rsidRPr="0095037B">
        <w:rPr>
          <w:rFonts w:ascii="Verdana" w:hAnsi="Verdana" w:cs="Arial"/>
          <w:bCs/>
          <w:lang w:eastAsia="pt-BR"/>
        </w:rPr>
        <w:t>A equipe técnica da</w:t>
      </w:r>
      <w:r w:rsidRPr="0095037B">
        <w:rPr>
          <w:rFonts w:ascii="Verdana" w:hAnsi="Verdana" w:cs="Arial"/>
          <w:lang w:eastAsia="pt-BR"/>
        </w:rPr>
        <w:t xml:space="preserve"> Superintendência de Economia Criativa da SECTEI computará a pontuação fin</w:t>
      </w:r>
      <w:r w:rsidR="005160FE" w:rsidRPr="0095037B">
        <w:rPr>
          <w:rFonts w:ascii="Verdana" w:hAnsi="Verdana" w:cs="Arial"/>
          <w:lang w:eastAsia="pt-BR"/>
        </w:rPr>
        <w:t>al de cada proposta da fase de m</w:t>
      </w:r>
      <w:r w:rsidRPr="0095037B">
        <w:rPr>
          <w:rFonts w:ascii="Verdana" w:hAnsi="Verdana" w:cs="Arial"/>
          <w:lang w:eastAsia="pt-BR"/>
        </w:rPr>
        <w:t xml:space="preserve">érito e encaminhará para Homologação da Análise de Mérito </w:t>
      </w:r>
      <w:r w:rsidRPr="0095037B">
        <w:rPr>
          <w:rStyle w:val="Forte"/>
          <w:rFonts w:ascii="Verdana" w:hAnsi="Verdana" w:cs="Arial"/>
          <w:b w:val="0"/>
        </w:rPr>
        <w:t xml:space="preserve">pela </w:t>
      </w:r>
      <w:r w:rsidR="005160FE" w:rsidRPr="0095037B">
        <w:rPr>
          <w:rFonts w:ascii="Verdana" w:hAnsi="Verdana" w:cs="Arial"/>
          <w:b/>
          <w:bCs/>
        </w:rPr>
        <w:t>Comissão Especial de Cultura, Turismo, Empreendedorismo e Economia Criativa</w:t>
      </w:r>
      <w:r w:rsidR="005160FE" w:rsidRPr="0095037B">
        <w:rPr>
          <w:rStyle w:val="Forte"/>
          <w:rFonts w:ascii="Verdana" w:hAnsi="Verdana" w:cs="Arial"/>
          <w:b w:val="0"/>
        </w:rPr>
        <w:t>;</w:t>
      </w:r>
    </w:p>
    <w:p w:rsidR="0002007C" w:rsidRPr="0095037B" w:rsidRDefault="0002007C" w:rsidP="00314741">
      <w:pPr>
        <w:pStyle w:val="Default"/>
        <w:tabs>
          <w:tab w:val="left" w:pos="8505"/>
        </w:tabs>
        <w:spacing w:line="288" w:lineRule="auto"/>
        <w:jc w:val="both"/>
        <w:rPr>
          <w:rFonts w:ascii="Verdana" w:hAnsi="Verdana"/>
          <w:sz w:val="22"/>
          <w:szCs w:val="22"/>
        </w:rPr>
      </w:pPr>
      <w:r w:rsidRPr="0095037B">
        <w:rPr>
          <w:rFonts w:ascii="Verdana" w:hAnsi="Verdana"/>
          <w:b/>
          <w:sz w:val="22"/>
          <w:szCs w:val="22"/>
        </w:rPr>
        <w:t>12.1.</w:t>
      </w:r>
      <w:r w:rsidR="005914A7" w:rsidRPr="0095037B">
        <w:rPr>
          <w:rFonts w:ascii="Verdana" w:hAnsi="Verdana"/>
          <w:b/>
          <w:sz w:val="22"/>
          <w:szCs w:val="22"/>
        </w:rPr>
        <w:t>9</w:t>
      </w:r>
      <w:r w:rsidR="001C7C78" w:rsidRPr="0095037B">
        <w:rPr>
          <w:rFonts w:ascii="Verdana" w:hAnsi="Verdana"/>
          <w:b/>
          <w:sz w:val="22"/>
          <w:szCs w:val="22"/>
        </w:rPr>
        <w:t xml:space="preserve"> </w:t>
      </w:r>
      <w:r w:rsidRPr="0095037B">
        <w:rPr>
          <w:rFonts w:ascii="Verdana" w:hAnsi="Verdana"/>
          <w:sz w:val="22"/>
          <w:szCs w:val="22"/>
        </w:rPr>
        <w:t>Para o cômputo das notas poderão ser utilizadas até duas casas decimais, e cada critério receberá uma</w:t>
      </w:r>
      <w:r w:rsidR="001E70F2" w:rsidRPr="0095037B">
        <w:rPr>
          <w:rFonts w:ascii="Verdana" w:hAnsi="Verdana"/>
          <w:sz w:val="22"/>
          <w:szCs w:val="22"/>
        </w:rPr>
        <w:t xml:space="preserve"> nota entre 0 (zero) e 10 (dez)</w:t>
      </w:r>
      <w:r w:rsidR="005160FE" w:rsidRPr="0095037B">
        <w:rPr>
          <w:rFonts w:ascii="Verdana" w:hAnsi="Verdana"/>
          <w:sz w:val="22"/>
          <w:szCs w:val="22"/>
        </w:rPr>
        <w:t>;</w:t>
      </w:r>
    </w:p>
    <w:p w:rsidR="002C7B0E" w:rsidRPr="0095037B" w:rsidRDefault="002C7B0E" w:rsidP="00314741">
      <w:pPr>
        <w:spacing w:line="288" w:lineRule="auto"/>
        <w:ind w:rightChars="20" w:right="44"/>
        <w:rPr>
          <w:rFonts w:ascii="Verdana" w:hAnsi="Verdana" w:cs="Arial"/>
          <w:b/>
          <w:bCs/>
        </w:rPr>
      </w:pPr>
      <w:r w:rsidRPr="0095037B">
        <w:rPr>
          <w:rFonts w:ascii="Verdana" w:hAnsi="Verdana" w:cs="Arial"/>
          <w:b/>
          <w:bCs/>
        </w:rPr>
        <w:t xml:space="preserve">12.2 </w:t>
      </w:r>
      <w:r w:rsidR="001C7C78" w:rsidRPr="0095037B">
        <w:rPr>
          <w:rFonts w:ascii="Verdana" w:hAnsi="Verdana" w:cs="Arial"/>
          <w:bCs/>
        </w:rPr>
        <w:t>Homologação pela</w:t>
      </w:r>
      <w:r w:rsidRPr="0095037B">
        <w:rPr>
          <w:rFonts w:ascii="Verdana" w:hAnsi="Verdana" w:cs="Arial"/>
          <w:bCs/>
        </w:rPr>
        <w:t xml:space="preserve"> Comissão Especial de Cultura, Turismo, Empreendedorismo </w:t>
      </w:r>
      <w:r w:rsidR="005160FE" w:rsidRPr="0095037B">
        <w:rPr>
          <w:rFonts w:ascii="Verdana" w:hAnsi="Verdana" w:cs="Arial"/>
          <w:bCs/>
        </w:rPr>
        <w:t xml:space="preserve"> e Economia Criativa;</w:t>
      </w:r>
    </w:p>
    <w:p w:rsidR="002F4ED8" w:rsidRPr="0095037B" w:rsidRDefault="002F4ED8" w:rsidP="00314741">
      <w:pPr>
        <w:tabs>
          <w:tab w:val="left" w:pos="8505"/>
        </w:tabs>
        <w:autoSpaceDE w:val="0"/>
        <w:autoSpaceDN w:val="0"/>
        <w:adjustRightInd w:val="0"/>
        <w:spacing w:line="288" w:lineRule="auto"/>
        <w:rPr>
          <w:rFonts w:ascii="Verdana" w:hAnsi="Verdana" w:cs="Arial"/>
          <w:bCs/>
        </w:rPr>
      </w:pPr>
      <w:r w:rsidRPr="0095037B">
        <w:rPr>
          <w:rStyle w:val="Forte"/>
          <w:rFonts w:ascii="Verdana" w:hAnsi="Verdana" w:cs="Arial"/>
          <w:color w:val="000000"/>
        </w:rPr>
        <w:t>12.2.1</w:t>
      </w:r>
      <w:r w:rsidRPr="0095037B">
        <w:rPr>
          <w:rStyle w:val="Forte"/>
          <w:rFonts w:ascii="Verdana" w:hAnsi="Verdana" w:cs="Arial"/>
          <w:b w:val="0"/>
          <w:color w:val="000000"/>
        </w:rPr>
        <w:t xml:space="preserve"> Para a H</w:t>
      </w:r>
      <w:r w:rsidRPr="0095037B">
        <w:rPr>
          <w:rFonts w:ascii="Verdana" w:hAnsi="Verdana" w:cs="Arial"/>
          <w:bCs/>
        </w:rPr>
        <w:t xml:space="preserve">omologação da Análise </w:t>
      </w:r>
      <w:r w:rsidRPr="0095037B">
        <w:rPr>
          <w:rFonts w:ascii="Verdana" w:hAnsi="Verdana" w:cs="Arial"/>
        </w:rPr>
        <w:t xml:space="preserve">de Mérito </w:t>
      </w:r>
      <w:r w:rsidRPr="0095037B">
        <w:rPr>
          <w:rStyle w:val="Forte"/>
          <w:rFonts w:ascii="Verdana" w:hAnsi="Verdana" w:cs="Arial"/>
          <w:b w:val="0"/>
          <w:color w:val="000000"/>
        </w:rPr>
        <w:t>s</w:t>
      </w:r>
      <w:r w:rsidRPr="0095037B">
        <w:rPr>
          <w:rFonts w:ascii="Verdana" w:hAnsi="Verdana" w:cs="Arial"/>
          <w:bCs/>
        </w:rPr>
        <w:t>erá instituído</w:t>
      </w:r>
      <w:r w:rsidR="001C7C78" w:rsidRPr="0095037B">
        <w:rPr>
          <w:rFonts w:ascii="Verdana" w:hAnsi="Verdana" w:cs="Arial"/>
          <w:bCs/>
        </w:rPr>
        <w:t xml:space="preserve"> </w:t>
      </w:r>
      <w:r w:rsidRPr="0095037B">
        <w:rPr>
          <w:rFonts w:ascii="Verdana" w:hAnsi="Verdana" w:cs="Arial"/>
          <w:bCs/>
        </w:rPr>
        <w:t>pelo Secretário de Estado de Cultura, Turismo, Empreendedorismo e Inovação, a</w:t>
      </w:r>
      <w:r w:rsidR="001C7C78" w:rsidRPr="0095037B">
        <w:rPr>
          <w:rFonts w:ascii="Verdana" w:hAnsi="Verdana" w:cs="Arial"/>
          <w:bCs/>
        </w:rPr>
        <w:t xml:space="preserve"> </w:t>
      </w:r>
      <w:r w:rsidRPr="0095037B">
        <w:rPr>
          <w:rStyle w:val="Forte"/>
          <w:rFonts w:ascii="Verdana" w:hAnsi="Verdana" w:cs="Arial"/>
          <w:b w:val="0"/>
          <w:color w:val="000000"/>
        </w:rPr>
        <w:t xml:space="preserve">Comissão Especial de Cultura, Turismo, </w:t>
      </w:r>
      <w:r w:rsidR="005160FE" w:rsidRPr="0095037B">
        <w:rPr>
          <w:rStyle w:val="Forte"/>
          <w:rFonts w:ascii="Verdana" w:hAnsi="Verdana" w:cs="Arial"/>
          <w:b w:val="0"/>
          <w:color w:val="000000"/>
        </w:rPr>
        <w:t>Empreendedorismo e Economia Criativa;</w:t>
      </w:r>
    </w:p>
    <w:p w:rsidR="002429E3" w:rsidRPr="0095037B" w:rsidRDefault="002429E3" w:rsidP="00314741">
      <w:pPr>
        <w:tabs>
          <w:tab w:val="left" w:pos="8505"/>
        </w:tabs>
        <w:autoSpaceDE w:val="0"/>
        <w:autoSpaceDN w:val="0"/>
        <w:adjustRightInd w:val="0"/>
        <w:spacing w:line="288" w:lineRule="auto"/>
        <w:rPr>
          <w:rFonts w:ascii="Verdana" w:hAnsi="Verdana" w:cs="Arial"/>
          <w:bCs/>
        </w:rPr>
      </w:pPr>
      <w:r w:rsidRPr="0095037B">
        <w:rPr>
          <w:rFonts w:ascii="Verdana" w:hAnsi="Verdana" w:cs="Arial"/>
          <w:b/>
          <w:bCs/>
        </w:rPr>
        <w:t>12.2.</w:t>
      </w:r>
      <w:r w:rsidR="002F4ED8" w:rsidRPr="0095037B">
        <w:rPr>
          <w:rFonts w:ascii="Verdana" w:hAnsi="Verdana" w:cs="Arial"/>
          <w:b/>
          <w:bCs/>
        </w:rPr>
        <w:t>2</w:t>
      </w:r>
      <w:r w:rsidR="00264588" w:rsidRPr="0095037B">
        <w:rPr>
          <w:rFonts w:ascii="Verdana" w:hAnsi="Verdana" w:cs="Arial"/>
          <w:bCs/>
        </w:rPr>
        <w:t xml:space="preserve"> A Comissão será composta</w:t>
      </w:r>
      <w:r w:rsidRPr="0095037B">
        <w:rPr>
          <w:rFonts w:ascii="Verdana" w:hAnsi="Verdana" w:cs="Arial"/>
          <w:bCs/>
        </w:rPr>
        <w:t xml:space="preserve"> pelos Superintende</w:t>
      </w:r>
      <w:r w:rsidR="009262AB" w:rsidRPr="0095037B">
        <w:rPr>
          <w:rFonts w:ascii="Verdana" w:hAnsi="Verdana" w:cs="Arial"/>
          <w:bCs/>
        </w:rPr>
        <w:t>n</w:t>
      </w:r>
      <w:r w:rsidR="001E70F2" w:rsidRPr="0095037B">
        <w:rPr>
          <w:rFonts w:ascii="Verdana" w:hAnsi="Verdana" w:cs="Arial"/>
          <w:bCs/>
        </w:rPr>
        <w:t>te</w:t>
      </w:r>
      <w:r w:rsidRPr="0095037B">
        <w:rPr>
          <w:rFonts w:ascii="Verdana" w:hAnsi="Verdana" w:cs="Arial"/>
          <w:bCs/>
        </w:rPr>
        <w:t xml:space="preserve"> de Cultura, Superintendente de Turismo, Superintendente de Ciência e Tecnologia e Superintendente de Economia Criativa</w:t>
      </w:r>
      <w:r w:rsidR="005160FE" w:rsidRPr="0095037B">
        <w:rPr>
          <w:rFonts w:ascii="Verdana" w:hAnsi="Verdana" w:cs="Arial"/>
          <w:bCs/>
        </w:rPr>
        <w:t xml:space="preserve">, </w:t>
      </w:r>
      <w:r w:rsidRPr="0095037B">
        <w:rPr>
          <w:rFonts w:ascii="Verdana" w:hAnsi="Verdana" w:cs="Arial"/>
          <w:bCs/>
        </w:rPr>
        <w:t>instituído pelo Secretário da SECTEI, a fim de garantir a transversalidade das ações</w:t>
      </w:r>
      <w:r w:rsidR="00264588" w:rsidRPr="0095037B">
        <w:rPr>
          <w:rFonts w:ascii="Verdana" w:hAnsi="Verdana" w:cs="Arial"/>
          <w:bCs/>
        </w:rPr>
        <w:t>, e publicada no Diário O</w:t>
      </w:r>
      <w:r w:rsidR="005160FE" w:rsidRPr="0095037B">
        <w:rPr>
          <w:rFonts w:ascii="Verdana" w:hAnsi="Verdana" w:cs="Arial"/>
          <w:bCs/>
        </w:rPr>
        <w:t>ficial do Estado do Mato do Sul;</w:t>
      </w:r>
      <w:r w:rsidR="00264588" w:rsidRPr="0095037B">
        <w:rPr>
          <w:rFonts w:ascii="Verdana" w:hAnsi="Verdana" w:cs="Arial"/>
          <w:bCs/>
        </w:rPr>
        <w:t xml:space="preserve"> </w:t>
      </w:r>
    </w:p>
    <w:p w:rsidR="00264588" w:rsidRPr="0095037B" w:rsidRDefault="002F4ED8" w:rsidP="00314741">
      <w:pPr>
        <w:tabs>
          <w:tab w:val="left" w:pos="8505"/>
        </w:tabs>
        <w:autoSpaceDE w:val="0"/>
        <w:autoSpaceDN w:val="0"/>
        <w:adjustRightInd w:val="0"/>
        <w:spacing w:line="288" w:lineRule="auto"/>
        <w:rPr>
          <w:rFonts w:ascii="Verdana" w:hAnsi="Verdana" w:cs="Arial"/>
        </w:rPr>
      </w:pPr>
      <w:r w:rsidRPr="0095037B">
        <w:rPr>
          <w:rFonts w:ascii="Verdana" w:hAnsi="Verdana" w:cs="Arial"/>
          <w:b/>
        </w:rPr>
        <w:t>12.2.3</w:t>
      </w:r>
      <w:r w:rsidR="007F7B76" w:rsidRPr="0095037B">
        <w:rPr>
          <w:rFonts w:ascii="Verdana" w:hAnsi="Verdana" w:cs="Arial"/>
        </w:rPr>
        <w:t xml:space="preserve"> O</w:t>
      </w:r>
      <w:r w:rsidR="0028049C" w:rsidRPr="0095037B">
        <w:rPr>
          <w:rFonts w:ascii="Verdana" w:hAnsi="Verdana" w:cs="Arial"/>
        </w:rPr>
        <w:t>s pareceres emitidos serão submetidos</w:t>
      </w:r>
      <w:r w:rsidR="001E70F2" w:rsidRPr="0095037B">
        <w:rPr>
          <w:rFonts w:ascii="Verdana" w:hAnsi="Verdana" w:cs="Arial"/>
        </w:rPr>
        <w:t xml:space="preserve"> à</w:t>
      </w:r>
      <w:r w:rsidR="001C7C78" w:rsidRPr="0095037B">
        <w:rPr>
          <w:rFonts w:ascii="Verdana" w:hAnsi="Verdana" w:cs="Arial"/>
        </w:rPr>
        <w:t xml:space="preserve"> </w:t>
      </w:r>
      <w:r w:rsidR="007F7B76" w:rsidRPr="0095037B">
        <w:rPr>
          <w:rStyle w:val="Forte"/>
          <w:rFonts w:ascii="Verdana" w:hAnsi="Verdana" w:cs="Arial"/>
          <w:b w:val="0"/>
        </w:rPr>
        <w:t xml:space="preserve">Comissão Especial de Cultura, Turismo, </w:t>
      </w:r>
      <w:r w:rsidR="005160FE" w:rsidRPr="0095037B">
        <w:rPr>
          <w:rStyle w:val="Forte"/>
          <w:rFonts w:ascii="Verdana" w:hAnsi="Verdana" w:cs="Arial"/>
          <w:b w:val="0"/>
        </w:rPr>
        <w:t xml:space="preserve">Empreendedorismo </w:t>
      </w:r>
      <w:r w:rsidR="007F7B76" w:rsidRPr="0095037B">
        <w:rPr>
          <w:rStyle w:val="Forte"/>
          <w:rFonts w:ascii="Verdana" w:hAnsi="Verdana" w:cs="Arial"/>
          <w:b w:val="0"/>
        </w:rPr>
        <w:t>e Economia Criativa</w:t>
      </w:r>
      <w:r w:rsidR="001C7C78" w:rsidRPr="0095037B">
        <w:rPr>
          <w:rStyle w:val="Forte"/>
          <w:rFonts w:ascii="Verdana" w:hAnsi="Verdana" w:cs="Arial"/>
          <w:b w:val="0"/>
        </w:rPr>
        <w:t xml:space="preserve"> </w:t>
      </w:r>
      <w:r w:rsidR="0028049C" w:rsidRPr="0095037B">
        <w:rPr>
          <w:rFonts w:ascii="Verdana" w:hAnsi="Verdana" w:cs="Arial"/>
        </w:rPr>
        <w:t>devendo ser</w:t>
      </w:r>
      <w:r w:rsidR="001C7C78" w:rsidRPr="0095037B">
        <w:rPr>
          <w:rFonts w:ascii="Verdana" w:hAnsi="Verdana" w:cs="Arial"/>
        </w:rPr>
        <w:t xml:space="preserve"> </w:t>
      </w:r>
      <w:r w:rsidR="0028049C" w:rsidRPr="0095037B">
        <w:rPr>
          <w:rFonts w:ascii="Verdana" w:hAnsi="Verdana" w:cs="Arial"/>
        </w:rPr>
        <w:t xml:space="preserve">apreciado por relevância estratégica da proposta para o Estado de Mato </w:t>
      </w:r>
      <w:r w:rsidR="00264588" w:rsidRPr="0095037B">
        <w:rPr>
          <w:rFonts w:ascii="Verdana" w:hAnsi="Verdana" w:cs="Arial"/>
        </w:rPr>
        <w:t>Grosso do Sul, conforme Tabela 3 abaixo</w:t>
      </w:r>
      <w:r w:rsidR="001E70F2" w:rsidRPr="0095037B">
        <w:rPr>
          <w:rFonts w:ascii="Verdana" w:hAnsi="Verdana" w:cs="Arial"/>
        </w:rPr>
        <w:t>:</w:t>
      </w:r>
    </w:p>
    <w:p w:rsidR="00264588" w:rsidRPr="0095037B" w:rsidRDefault="00264588" w:rsidP="00314741">
      <w:pPr>
        <w:tabs>
          <w:tab w:val="left" w:pos="8505"/>
        </w:tabs>
        <w:autoSpaceDE w:val="0"/>
        <w:autoSpaceDN w:val="0"/>
        <w:adjustRightInd w:val="0"/>
        <w:spacing w:line="288" w:lineRule="auto"/>
        <w:rPr>
          <w:rFonts w:ascii="Verdana" w:hAnsi="Verdana" w:cs="Arial"/>
        </w:rPr>
      </w:pPr>
    </w:p>
    <w:p w:rsidR="002F4ED8" w:rsidRPr="0095037B" w:rsidRDefault="002F4ED8" w:rsidP="00314741">
      <w:pPr>
        <w:tabs>
          <w:tab w:val="left" w:pos="8505"/>
        </w:tabs>
        <w:autoSpaceDE w:val="0"/>
        <w:autoSpaceDN w:val="0"/>
        <w:adjustRightInd w:val="0"/>
        <w:spacing w:line="288" w:lineRule="auto"/>
        <w:rPr>
          <w:rFonts w:ascii="Verdana" w:hAnsi="Verdana" w:cs="Arial"/>
          <w:b/>
        </w:rPr>
      </w:pPr>
      <w:r w:rsidRPr="0095037B">
        <w:rPr>
          <w:rFonts w:ascii="Verdana" w:hAnsi="Verdana" w:cs="Arial"/>
          <w:b/>
        </w:rPr>
        <w:t>Tabela 3 - Critério de relevância estratégica para o MS</w:t>
      </w:r>
    </w:p>
    <w:tbl>
      <w:tblPr>
        <w:tblStyle w:val="Tabelacomgrade"/>
        <w:tblW w:w="0" w:type="auto"/>
        <w:tblLook w:val="04A0" w:firstRow="1" w:lastRow="0" w:firstColumn="1" w:lastColumn="0" w:noHBand="0" w:noVBand="1"/>
      </w:tblPr>
      <w:tblGrid>
        <w:gridCol w:w="2976"/>
        <w:gridCol w:w="1360"/>
        <w:gridCol w:w="5277"/>
      </w:tblGrid>
      <w:tr w:rsidR="00E86D81" w:rsidRPr="0095037B" w:rsidTr="002F4ED8">
        <w:tc>
          <w:tcPr>
            <w:tcW w:w="2976" w:type="dxa"/>
          </w:tcPr>
          <w:p w:rsidR="00E86D81" w:rsidRPr="0095037B" w:rsidRDefault="00E86D81" w:rsidP="00314741">
            <w:pPr>
              <w:tabs>
                <w:tab w:val="left" w:pos="8505"/>
              </w:tabs>
              <w:autoSpaceDE w:val="0"/>
              <w:autoSpaceDN w:val="0"/>
              <w:adjustRightInd w:val="0"/>
              <w:spacing w:line="288" w:lineRule="auto"/>
              <w:rPr>
                <w:rFonts w:ascii="Verdana" w:hAnsi="Verdana" w:cs="Arial"/>
              </w:rPr>
            </w:pPr>
          </w:p>
        </w:tc>
        <w:tc>
          <w:tcPr>
            <w:tcW w:w="676" w:type="dxa"/>
          </w:tcPr>
          <w:p w:rsidR="00E86D81" w:rsidRPr="0095037B" w:rsidRDefault="00E86D81" w:rsidP="00314741">
            <w:pPr>
              <w:tabs>
                <w:tab w:val="left" w:pos="8505"/>
              </w:tabs>
              <w:autoSpaceDE w:val="0"/>
              <w:autoSpaceDN w:val="0"/>
              <w:adjustRightInd w:val="0"/>
              <w:spacing w:line="288" w:lineRule="auto"/>
              <w:rPr>
                <w:rFonts w:ascii="Verdana" w:hAnsi="Verdana" w:cs="Arial"/>
              </w:rPr>
            </w:pPr>
            <w:r w:rsidRPr="0095037B">
              <w:rPr>
                <w:rFonts w:ascii="Verdana" w:hAnsi="Verdana" w:cs="Arial"/>
              </w:rPr>
              <w:t>Pontuação</w:t>
            </w:r>
          </w:p>
        </w:tc>
        <w:tc>
          <w:tcPr>
            <w:tcW w:w="5277" w:type="dxa"/>
          </w:tcPr>
          <w:p w:rsidR="00E86D81" w:rsidRPr="0095037B" w:rsidRDefault="00E86D81" w:rsidP="00314741">
            <w:pPr>
              <w:tabs>
                <w:tab w:val="left" w:pos="8505"/>
              </w:tabs>
              <w:autoSpaceDE w:val="0"/>
              <w:autoSpaceDN w:val="0"/>
              <w:adjustRightInd w:val="0"/>
              <w:spacing w:line="288" w:lineRule="auto"/>
              <w:rPr>
                <w:rFonts w:ascii="Verdana" w:hAnsi="Verdana" w:cs="Arial"/>
              </w:rPr>
            </w:pPr>
          </w:p>
        </w:tc>
      </w:tr>
      <w:tr w:rsidR="002F4ED8" w:rsidRPr="0095037B" w:rsidTr="002F4ED8">
        <w:tc>
          <w:tcPr>
            <w:tcW w:w="2976" w:type="dxa"/>
          </w:tcPr>
          <w:p w:rsidR="002F4ED8" w:rsidRPr="0095037B" w:rsidRDefault="002F4ED8" w:rsidP="00314741">
            <w:pPr>
              <w:tabs>
                <w:tab w:val="left" w:pos="8505"/>
              </w:tabs>
              <w:autoSpaceDE w:val="0"/>
              <w:autoSpaceDN w:val="0"/>
              <w:adjustRightInd w:val="0"/>
              <w:spacing w:line="288" w:lineRule="auto"/>
              <w:rPr>
                <w:rFonts w:ascii="Verdana" w:hAnsi="Verdana" w:cs="Arial"/>
              </w:rPr>
            </w:pPr>
            <w:r w:rsidRPr="0095037B">
              <w:rPr>
                <w:rFonts w:ascii="Verdana" w:hAnsi="Verdana" w:cs="Arial"/>
              </w:rPr>
              <w:t>Econômico</w:t>
            </w:r>
          </w:p>
        </w:tc>
        <w:tc>
          <w:tcPr>
            <w:tcW w:w="676" w:type="dxa"/>
          </w:tcPr>
          <w:p w:rsidR="002F4ED8" w:rsidRPr="0095037B" w:rsidRDefault="002F4ED8" w:rsidP="00314741">
            <w:pPr>
              <w:tabs>
                <w:tab w:val="left" w:pos="8505"/>
              </w:tabs>
              <w:autoSpaceDE w:val="0"/>
              <w:autoSpaceDN w:val="0"/>
              <w:adjustRightInd w:val="0"/>
              <w:spacing w:line="288" w:lineRule="auto"/>
              <w:rPr>
                <w:rFonts w:ascii="Verdana" w:hAnsi="Verdana" w:cs="Arial"/>
              </w:rPr>
            </w:pPr>
            <w:r w:rsidRPr="0095037B">
              <w:rPr>
                <w:rFonts w:ascii="Verdana" w:hAnsi="Verdana" w:cs="Arial"/>
              </w:rPr>
              <w:t>4</w:t>
            </w:r>
          </w:p>
        </w:tc>
        <w:tc>
          <w:tcPr>
            <w:tcW w:w="5277" w:type="dxa"/>
          </w:tcPr>
          <w:p w:rsidR="002F4ED8" w:rsidRPr="0095037B" w:rsidRDefault="002F4ED8" w:rsidP="00314741">
            <w:pPr>
              <w:tabs>
                <w:tab w:val="left" w:pos="8505"/>
              </w:tabs>
              <w:autoSpaceDE w:val="0"/>
              <w:autoSpaceDN w:val="0"/>
              <w:adjustRightInd w:val="0"/>
              <w:spacing w:line="288" w:lineRule="auto"/>
              <w:rPr>
                <w:rFonts w:ascii="Verdana" w:hAnsi="Verdana" w:cs="Arial"/>
              </w:rPr>
            </w:pPr>
            <w:r w:rsidRPr="0095037B">
              <w:rPr>
                <w:rFonts w:ascii="Verdana" w:hAnsi="Verdana" w:cs="Arial"/>
              </w:rPr>
              <w:t xml:space="preserve">Será analisada </w:t>
            </w:r>
            <w:r w:rsidR="008C6CBC" w:rsidRPr="0095037B">
              <w:rPr>
                <w:rFonts w:ascii="Verdana" w:hAnsi="Verdana" w:cs="Arial"/>
              </w:rPr>
              <w:t>a capacidade de sustentabilidade</w:t>
            </w:r>
          </w:p>
        </w:tc>
      </w:tr>
      <w:tr w:rsidR="002F4ED8" w:rsidRPr="0095037B" w:rsidTr="002F4ED8">
        <w:tc>
          <w:tcPr>
            <w:tcW w:w="2976" w:type="dxa"/>
          </w:tcPr>
          <w:p w:rsidR="002F4ED8" w:rsidRPr="0095037B" w:rsidRDefault="002F4ED8" w:rsidP="00314741">
            <w:pPr>
              <w:tabs>
                <w:tab w:val="left" w:pos="8505"/>
              </w:tabs>
              <w:autoSpaceDE w:val="0"/>
              <w:autoSpaceDN w:val="0"/>
              <w:adjustRightInd w:val="0"/>
              <w:spacing w:line="288" w:lineRule="auto"/>
              <w:rPr>
                <w:rFonts w:ascii="Verdana" w:hAnsi="Verdana" w:cs="Arial"/>
              </w:rPr>
            </w:pPr>
            <w:r w:rsidRPr="0095037B">
              <w:rPr>
                <w:rFonts w:ascii="Verdana" w:hAnsi="Verdana" w:cs="Arial"/>
              </w:rPr>
              <w:t>Social</w:t>
            </w:r>
          </w:p>
        </w:tc>
        <w:tc>
          <w:tcPr>
            <w:tcW w:w="676" w:type="dxa"/>
          </w:tcPr>
          <w:p w:rsidR="002F4ED8" w:rsidRPr="0095037B" w:rsidRDefault="002F4ED8" w:rsidP="00314741">
            <w:pPr>
              <w:tabs>
                <w:tab w:val="left" w:pos="8505"/>
              </w:tabs>
              <w:autoSpaceDE w:val="0"/>
              <w:autoSpaceDN w:val="0"/>
              <w:adjustRightInd w:val="0"/>
              <w:spacing w:line="288" w:lineRule="auto"/>
              <w:rPr>
                <w:rFonts w:ascii="Verdana" w:hAnsi="Verdana" w:cs="Arial"/>
              </w:rPr>
            </w:pPr>
            <w:r w:rsidRPr="0095037B">
              <w:rPr>
                <w:rFonts w:ascii="Verdana" w:hAnsi="Verdana" w:cs="Arial"/>
              </w:rPr>
              <w:t>3</w:t>
            </w:r>
          </w:p>
        </w:tc>
        <w:tc>
          <w:tcPr>
            <w:tcW w:w="5277" w:type="dxa"/>
          </w:tcPr>
          <w:p w:rsidR="002F4ED8" w:rsidRPr="0095037B" w:rsidRDefault="008C6CBC" w:rsidP="00314741">
            <w:pPr>
              <w:tabs>
                <w:tab w:val="left" w:pos="8505"/>
              </w:tabs>
              <w:autoSpaceDE w:val="0"/>
              <w:autoSpaceDN w:val="0"/>
              <w:adjustRightInd w:val="0"/>
              <w:spacing w:line="288" w:lineRule="auto"/>
              <w:rPr>
                <w:rFonts w:ascii="Verdana" w:hAnsi="Verdana" w:cs="Arial"/>
              </w:rPr>
            </w:pPr>
            <w:r w:rsidRPr="0095037B">
              <w:rPr>
                <w:rFonts w:ascii="Verdana" w:hAnsi="Verdana" w:cs="Arial"/>
              </w:rPr>
              <w:t>Será analisada a capacidade de gerar emprego e renda.</w:t>
            </w:r>
          </w:p>
        </w:tc>
      </w:tr>
      <w:tr w:rsidR="002F4ED8" w:rsidRPr="0095037B" w:rsidTr="002F4ED8">
        <w:tc>
          <w:tcPr>
            <w:tcW w:w="2976" w:type="dxa"/>
          </w:tcPr>
          <w:p w:rsidR="002F4ED8" w:rsidRPr="0095037B" w:rsidRDefault="002F4ED8" w:rsidP="00314741">
            <w:pPr>
              <w:tabs>
                <w:tab w:val="left" w:pos="8505"/>
              </w:tabs>
              <w:autoSpaceDE w:val="0"/>
              <w:autoSpaceDN w:val="0"/>
              <w:adjustRightInd w:val="0"/>
              <w:spacing w:line="288" w:lineRule="auto"/>
              <w:rPr>
                <w:rFonts w:ascii="Verdana" w:hAnsi="Verdana" w:cs="Arial"/>
              </w:rPr>
            </w:pPr>
            <w:r w:rsidRPr="0095037B">
              <w:rPr>
                <w:rFonts w:ascii="Verdana" w:hAnsi="Verdana" w:cs="Arial"/>
              </w:rPr>
              <w:t xml:space="preserve">Cultural </w:t>
            </w:r>
          </w:p>
        </w:tc>
        <w:tc>
          <w:tcPr>
            <w:tcW w:w="676" w:type="dxa"/>
          </w:tcPr>
          <w:p w:rsidR="002F4ED8" w:rsidRPr="0095037B" w:rsidRDefault="002F4ED8" w:rsidP="00314741">
            <w:pPr>
              <w:tabs>
                <w:tab w:val="left" w:pos="8505"/>
              </w:tabs>
              <w:autoSpaceDE w:val="0"/>
              <w:autoSpaceDN w:val="0"/>
              <w:adjustRightInd w:val="0"/>
              <w:spacing w:line="288" w:lineRule="auto"/>
              <w:rPr>
                <w:rFonts w:ascii="Verdana" w:hAnsi="Verdana" w:cs="Arial"/>
              </w:rPr>
            </w:pPr>
            <w:r w:rsidRPr="0095037B">
              <w:rPr>
                <w:rFonts w:ascii="Verdana" w:hAnsi="Verdana" w:cs="Arial"/>
              </w:rPr>
              <w:t>3</w:t>
            </w:r>
          </w:p>
        </w:tc>
        <w:tc>
          <w:tcPr>
            <w:tcW w:w="5277" w:type="dxa"/>
          </w:tcPr>
          <w:p w:rsidR="002F4ED8" w:rsidRPr="0095037B" w:rsidRDefault="008C6CBC" w:rsidP="00314741">
            <w:pPr>
              <w:tabs>
                <w:tab w:val="left" w:pos="8505"/>
              </w:tabs>
              <w:autoSpaceDE w:val="0"/>
              <w:autoSpaceDN w:val="0"/>
              <w:adjustRightInd w:val="0"/>
              <w:spacing w:line="288" w:lineRule="auto"/>
              <w:rPr>
                <w:rFonts w:ascii="Verdana" w:hAnsi="Verdana" w:cs="Arial"/>
              </w:rPr>
            </w:pPr>
            <w:r w:rsidRPr="0095037B">
              <w:rPr>
                <w:rFonts w:ascii="Verdana" w:hAnsi="Verdana" w:cs="Arial"/>
              </w:rPr>
              <w:t>Será analisada a relevância cultural para o MS</w:t>
            </w:r>
          </w:p>
        </w:tc>
      </w:tr>
    </w:tbl>
    <w:p w:rsidR="00BB1B4A" w:rsidRPr="0095037B" w:rsidRDefault="00BB1B4A" w:rsidP="00314741">
      <w:pPr>
        <w:tabs>
          <w:tab w:val="left" w:pos="8505"/>
        </w:tabs>
        <w:autoSpaceDE w:val="0"/>
        <w:autoSpaceDN w:val="0"/>
        <w:adjustRightInd w:val="0"/>
        <w:spacing w:line="288" w:lineRule="auto"/>
        <w:rPr>
          <w:rFonts w:ascii="Verdana" w:hAnsi="Verdana" w:cs="Arial"/>
          <w:color w:val="FF0000"/>
          <w:highlight w:val="green"/>
        </w:rPr>
      </w:pPr>
    </w:p>
    <w:p w:rsidR="0028049C" w:rsidRPr="0095037B" w:rsidRDefault="00E86D81" w:rsidP="00314741">
      <w:pPr>
        <w:pStyle w:val="Edital"/>
        <w:numPr>
          <w:ilvl w:val="0"/>
          <w:numId w:val="0"/>
        </w:numPr>
        <w:tabs>
          <w:tab w:val="left" w:pos="8505"/>
        </w:tabs>
        <w:spacing w:before="0" w:after="0" w:line="288" w:lineRule="auto"/>
        <w:rPr>
          <w:rFonts w:ascii="Verdana" w:hAnsi="Verdana" w:cs="Arial"/>
          <w:color w:val="auto"/>
          <w:sz w:val="22"/>
          <w:szCs w:val="22"/>
        </w:rPr>
      </w:pPr>
      <w:r w:rsidRPr="0095037B">
        <w:rPr>
          <w:rFonts w:ascii="Verdana" w:hAnsi="Verdana" w:cs="Arial"/>
          <w:b/>
          <w:color w:val="auto"/>
          <w:sz w:val="22"/>
          <w:szCs w:val="22"/>
        </w:rPr>
        <w:t>12.2.</w:t>
      </w:r>
      <w:r w:rsidR="00BC14FC" w:rsidRPr="0095037B">
        <w:rPr>
          <w:rFonts w:ascii="Verdana" w:hAnsi="Verdana" w:cs="Arial"/>
          <w:b/>
          <w:color w:val="auto"/>
          <w:sz w:val="22"/>
          <w:szCs w:val="22"/>
        </w:rPr>
        <w:t>4</w:t>
      </w:r>
      <w:r w:rsidR="0028049C" w:rsidRPr="0095037B">
        <w:rPr>
          <w:rFonts w:ascii="Verdana" w:hAnsi="Verdana" w:cs="Arial"/>
          <w:color w:val="auto"/>
          <w:sz w:val="22"/>
          <w:szCs w:val="22"/>
        </w:rPr>
        <w:t xml:space="preserve"> Concluída a análise, </w:t>
      </w:r>
      <w:r w:rsidR="007F7B76" w:rsidRPr="0095037B">
        <w:rPr>
          <w:rStyle w:val="Forte"/>
          <w:rFonts w:ascii="Verdana" w:hAnsi="Verdana" w:cs="Arial"/>
          <w:b w:val="0"/>
          <w:sz w:val="22"/>
          <w:szCs w:val="22"/>
        </w:rPr>
        <w:t xml:space="preserve">Comissão Especial de Cultura, Turismo, </w:t>
      </w:r>
      <w:r w:rsidR="005160FE" w:rsidRPr="0095037B">
        <w:rPr>
          <w:rStyle w:val="Forte"/>
          <w:rFonts w:ascii="Verdana" w:hAnsi="Verdana" w:cs="Arial"/>
          <w:b w:val="0"/>
          <w:sz w:val="22"/>
          <w:szCs w:val="22"/>
        </w:rPr>
        <w:t xml:space="preserve">Empreendedorismo </w:t>
      </w:r>
      <w:r w:rsidR="007F7B76" w:rsidRPr="0095037B">
        <w:rPr>
          <w:rStyle w:val="Forte"/>
          <w:rFonts w:ascii="Verdana" w:hAnsi="Verdana" w:cs="Arial"/>
          <w:b w:val="0"/>
          <w:sz w:val="22"/>
          <w:szCs w:val="22"/>
        </w:rPr>
        <w:t>e Economia Criativa</w:t>
      </w:r>
      <w:r w:rsidR="001C7C78" w:rsidRPr="0095037B">
        <w:rPr>
          <w:rStyle w:val="Forte"/>
          <w:rFonts w:ascii="Verdana" w:hAnsi="Verdana" w:cs="Arial"/>
          <w:sz w:val="22"/>
          <w:szCs w:val="22"/>
        </w:rPr>
        <w:t xml:space="preserve"> </w:t>
      </w:r>
      <w:r w:rsidR="0028049C" w:rsidRPr="0095037B">
        <w:rPr>
          <w:rFonts w:ascii="Verdana" w:hAnsi="Verdana" w:cs="Arial"/>
          <w:color w:val="auto"/>
          <w:sz w:val="22"/>
          <w:szCs w:val="22"/>
        </w:rPr>
        <w:t>emitirá uma Ata de Julgamento, contendo a relação das propostas recomendadas e não recomendadas, com as respectivas pontuações finais e a homologação das propostas julgadas pertinentes quanto à relevância social, cultural, e econômica.</w:t>
      </w:r>
      <w:r w:rsidR="001C7C78" w:rsidRPr="0095037B">
        <w:rPr>
          <w:rFonts w:ascii="Verdana" w:hAnsi="Verdana" w:cs="Arial"/>
          <w:color w:val="auto"/>
          <w:sz w:val="22"/>
          <w:szCs w:val="22"/>
        </w:rPr>
        <w:t xml:space="preserve"> </w:t>
      </w:r>
      <w:r w:rsidR="0028049C" w:rsidRPr="0095037B">
        <w:rPr>
          <w:rFonts w:ascii="Verdana" w:hAnsi="Verdana" w:cs="Arial"/>
          <w:color w:val="auto"/>
          <w:sz w:val="22"/>
          <w:szCs w:val="22"/>
        </w:rPr>
        <w:t>Às propostas não recomendadas, serão emitidos pareceres consubstanciados e atualizados no SigSECTEI;</w:t>
      </w:r>
    </w:p>
    <w:p w:rsidR="0028049C" w:rsidRPr="0095037B" w:rsidRDefault="00E86D81" w:rsidP="00314741">
      <w:pPr>
        <w:spacing w:line="288" w:lineRule="auto"/>
        <w:ind w:rightChars="20" w:right="44"/>
        <w:rPr>
          <w:rFonts w:ascii="Verdana" w:hAnsi="Verdana" w:cs="Arial"/>
          <w:bCs/>
        </w:rPr>
      </w:pPr>
      <w:r w:rsidRPr="0095037B">
        <w:rPr>
          <w:rFonts w:ascii="Verdana" w:hAnsi="Verdana" w:cs="Arial"/>
          <w:b/>
        </w:rPr>
        <w:t>12.2</w:t>
      </w:r>
      <w:r w:rsidR="00BC14FC" w:rsidRPr="0095037B">
        <w:rPr>
          <w:rFonts w:ascii="Verdana" w:hAnsi="Verdana" w:cs="Arial"/>
          <w:b/>
        </w:rPr>
        <w:t>.5</w:t>
      </w:r>
      <w:r w:rsidR="0028049C" w:rsidRPr="0095037B">
        <w:rPr>
          <w:rFonts w:ascii="Verdana" w:hAnsi="Verdana" w:cs="Arial"/>
          <w:b/>
        </w:rPr>
        <w:t>.</w:t>
      </w:r>
      <w:r w:rsidR="0028049C" w:rsidRPr="0095037B">
        <w:rPr>
          <w:rFonts w:ascii="Verdana" w:hAnsi="Verdana" w:cs="Arial"/>
        </w:rPr>
        <w:t xml:space="preserve"> As propostas aprovadas serão publicadas no SigSECTEI, portal da SECTEI/MS, FCMS, FUNDTUR, FUNDECT</w:t>
      </w:r>
      <w:r w:rsidR="005160FE" w:rsidRPr="0095037B">
        <w:rPr>
          <w:rFonts w:ascii="Verdana" w:hAnsi="Verdana" w:cs="Arial"/>
        </w:rPr>
        <w:t xml:space="preserve"> </w:t>
      </w:r>
      <w:r w:rsidR="0028049C" w:rsidRPr="0095037B">
        <w:rPr>
          <w:rFonts w:ascii="Verdana" w:hAnsi="Verdana" w:cs="Arial"/>
        </w:rPr>
        <w:t xml:space="preserve">e no </w:t>
      </w:r>
      <w:r w:rsidR="0028049C" w:rsidRPr="0095037B">
        <w:rPr>
          <w:rFonts w:ascii="Verdana" w:hAnsi="Verdana" w:cs="Arial"/>
          <w:bCs/>
        </w:rPr>
        <w:t>Diário Oficial do Estado de Mato Grosso do Sul.</w:t>
      </w:r>
    </w:p>
    <w:p w:rsidR="00E86D81" w:rsidRPr="0095037B" w:rsidRDefault="00E86D81" w:rsidP="00314741">
      <w:pPr>
        <w:spacing w:line="288" w:lineRule="auto"/>
        <w:ind w:rightChars="20" w:right="44"/>
        <w:rPr>
          <w:rFonts w:ascii="Verdana" w:hAnsi="Verdana" w:cs="Arial"/>
        </w:rPr>
      </w:pPr>
      <w:r w:rsidRPr="0095037B">
        <w:rPr>
          <w:rFonts w:ascii="Verdana" w:hAnsi="Verdana" w:cs="Arial"/>
          <w:b/>
        </w:rPr>
        <w:t>12.2.6</w:t>
      </w:r>
      <w:r w:rsidRPr="0095037B">
        <w:rPr>
          <w:rFonts w:ascii="Verdana" w:hAnsi="Verdana" w:cs="Arial"/>
        </w:rPr>
        <w:t xml:space="preserve"> Havendo EMPATE de pontuação entre os Projetos, a </w:t>
      </w:r>
      <w:r w:rsidRPr="0095037B">
        <w:rPr>
          <w:rStyle w:val="Forte"/>
          <w:rFonts w:ascii="Verdana" w:hAnsi="Verdana" w:cs="Arial"/>
          <w:b w:val="0"/>
        </w:rPr>
        <w:t xml:space="preserve">Comissão Especial de Cultura, Turismo, </w:t>
      </w:r>
      <w:r w:rsidR="00C047EC" w:rsidRPr="0095037B">
        <w:rPr>
          <w:rStyle w:val="Forte"/>
          <w:rFonts w:ascii="Verdana" w:hAnsi="Verdana" w:cs="Arial"/>
          <w:b w:val="0"/>
        </w:rPr>
        <w:t xml:space="preserve">Empreendedorismo </w:t>
      </w:r>
      <w:r w:rsidRPr="0095037B">
        <w:rPr>
          <w:rStyle w:val="Forte"/>
          <w:rFonts w:ascii="Verdana" w:hAnsi="Verdana" w:cs="Arial"/>
          <w:b w:val="0"/>
        </w:rPr>
        <w:t>e</w:t>
      </w:r>
      <w:r w:rsidR="001C7C78" w:rsidRPr="0095037B">
        <w:rPr>
          <w:rStyle w:val="Forte"/>
          <w:rFonts w:ascii="Verdana" w:hAnsi="Verdana" w:cs="Arial"/>
          <w:b w:val="0"/>
        </w:rPr>
        <w:t xml:space="preserve"> Economia Criativa  </w:t>
      </w:r>
      <w:r w:rsidRPr="0095037B">
        <w:rPr>
          <w:rFonts w:ascii="Verdana" w:hAnsi="Verdana" w:cs="Arial"/>
        </w:rPr>
        <w:t xml:space="preserve">promoverá o desempate, </w:t>
      </w:r>
      <w:r w:rsidRPr="0095037B">
        <w:rPr>
          <w:rFonts w:ascii="Verdana" w:hAnsi="Verdana" w:cs="Arial"/>
        </w:rPr>
        <w:lastRenderedPageBreak/>
        <w:t xml:space="preserve">aprovando na ordem proposta de relevância estratégica para o Estado de Mato Grosso do Sul. </w:t>
      </w:r>
    </w:p>
    <w:p w:rsidR="00E86D81" w:rsidRPr="0095037B" w:rsidRDefault="00E86D81" w:rsidP="00314741">
      <w:pPr>
        <w:tabs>
          <w:tab w:val="left" w:pos="3633"/>
        </w:tabs>
        <w:spacing w:line="288" w:lineRule="auto"/>
        <w:ind w:rightChars="20" w:right="44"/>
        <w:rPr>
          <w:rFonts w:ascii="Verdana" w:hAnsi="Verdana" w:cs="Arial"/>
          <w:color w:val="FF0000"/>
        </w:rPr>
      </w:pPr>
      <w:r w:rsidRPr="0095037B">
        <w:rPr>
          <w:rFonts w:ascii="Verdana" w:hAnsi="Verdana" w:cs="Arial"/>
          <w:color w:val="FF0000"/>
        </w:rPr>
        <w:tab/>
      </w:r>
    </w:p>
    <w:p w:rsidR="00612F03" w:rsidRPr="0095037B" w:rsidRDefault="00E86D81" w:rsidP="00314741">
      <w:pPr>
        <w:spacing w:line="288" w:lineRule="auto"/>
        <w:ind w:rightChars="20" w:right="44"/>
        <w:jc w:val="center"/>
        <w:rPr>
          <w:rFonts w:ascii="Verdana" w:hAnsi="Verdana" w:cs="Arial"/>
          <w:b/>
        </w:rPr>
      </w:pPr>
      <w:r w:rsidRPr="0095037B">
        <w:rPr>
          <w:rFonts w:ascii="Verdana" w:hAnsi="Verdana" w:cs="Arial"/>
          <w:b/>
        </w:rPr>
        <w:t>13</w:t>
      </w:r>
      <w:r w:rsidR="00C047EC" w:rsidRPr="0095037B">
        <w:rPr>
          <w:rFonts w:ascii="Verdana" w:hAnsi="Verdana" w:cs="Arial"/>
          <w:b/>
        </w:rPr>
        <w:t xml:space="preserve"> – DOS PROJETOS </w:t>
      </w:r>
      <w:r w:rsidR="00612F03" w:rsidRPr="0095037B">
        <w:rPr>
          <w:rFonts w:ascii="Verdana" w:hAnsi="Verdana" w:cs="Arial"/>
          <w:b/>
        </w:rPr>
        <w:t>APROVADOS</w:t>
      </w:r>
    </w:p>
    <w:p w:rsidR="00C047EC" w:rsidRPr="0095037B" w:rsidRDefault="00C047EC" w:rsidP="00314741">
      <w:pPr>
        <w:spacing w:line="288" w:lineRule="auto"/>
        <w:ind w:rightChars="20" w:right="44"/>
        <w:jc w:val="center"/>
        <w:rPr>
          <w:rFonts w:ascii="Verdana" w:hAnsi="Verdana" w:cs="Arial"/>
          <w:b/>
        </w:rPr>
      </w:pPr>
    </w:p>
    <w:p w:rsidR="00E86D81" w:rsidRPr="0095037B" w:rsidRDefault="00E86D81" w:rsidP="00314741">
      <w:pPr>
        <w:spacing w:line="288" w:lineRule="auto"/>
        <w:ind w:rightChars="20" w:right="44"/>
        <w:rPr>
          <w:rFonts w:ascii="Verdana" w:hAnsi="Verdana" w:cs="Arial"/>
        </w:rPr>
      </w:pPr>
      <w:r w:rsidRPr="0095037B">
        <w:rPr>
          <w:rFonts w:ascii="Verdana" w:hAnsi="Verdana" w:cs="Arial"/>
          <w:b/>
        </w:rPr>
        <w:t>13</w:t>
      </w:r>
      <w:r w:rsidR="00612F03" w:rsidRPr="0095037B">
        <w:rPr>
          <w:rFonts w:ascii="Verdana" w:hAnsi="Verdana" w:cs="Arial"/>
          <w:b/>
        </w:rPr>
        <w:t>.1</w:t>
      </w:r>
      <w:r w:rsidR="00612F03" w:rsidRPr="0095037B">
        <w:rPr>
          <w:rFonts w:ascii="Verdana" w:hAnsi="Verdana" w:cs="Arial"/>
        </w:rPr>
        <w:t xml:space="preserve"> O resultado da avali</w:t>
      </w:r>
      <w:r w:rsidRPr="0095037B">
        <w:rPr>
          <w:rFonts w:ascii="Verdana" w:hAnsi="Verdana" w:cs="Arial"/>
        </w:rPr>
        <w:t>ação dos Projetos Culturais pela</w:t>
      </w:r>
      <w:r w:rsidR="00C047EC" w:rsidRPr="0095037B">
        <w:rPr>
          <w:rFonts w:ascii="Verdana" w:hAnsi="Verdana" w:cs="Arial"/>
        </w:rPr>
        <w:t xml:space="preserve"> </w:t>
      </w:r>
      <w:r w:rsidRPr="0095037B">
        <w:rPr>
          <w:rStyle w:val="Forte"/>
          <w:rFonts w:ascii="Verdana" w:hAnsi="Verdana" w:cs="Arial"/>
          <w:b w:val="0"/>
        </w:rPr>
        <w:t xml:space="preserve">Comissão Especial de Cultura, Turismo, </w:t>
      </w:r>
      <w:r w:rsidR="00C047EC" w:rsidRPr="0095037B">
        <w:rPr>
          <w:rStyle w:val="Forte"/>
          <w:rFonts w:ascii="Verdana" w:hAnsi="Verdana" w:cs="Arial"/>
          <w:b w:val="0"/>
        </w:rPr>
        <w:t xml:space="preserve">Empreendedorismo </w:t>
      </w:r>
      <w:r w:rsidRPr="0095037B">
        <w:rPr>
          <w:rStyle w:val="Forte"/>
          <w:rFonts w:ascii="Verdana" w:hAnsi="Verdana" w:cs="Arial"/>
          <w:b w:val="0"/>
        </w:rPr>
        <w:t>e Economia Criativa</w:t>
      </w:r>
      <w:r w:rsidR="00C047EC" w:rsidRPr="0095037B">
        <w:rPr>
          <w:rFonts w:ascii="Verdana" w:hAnsi="Verdana" w:cs="Arial"/>
        </w:rPr>
        <w:t xml:space="preserve"> será consignado em ata;</w:t>
      </w:r>
    </w:p>
    <w:p w:rsidR="00612F03" w:rsidRPr="0095037B" w:rsidRDefault="00612F03" w:rsidP="00314741">
      <w:pPr>
        <w:spacing w:line="288" w:lineRule="auto"/>
        <w:ind w:rightChars="20" w:right="44"/>
        <w:rPr>
          <w:rFonts w:ascii="Verdana" w:hAnsi="Verdana" w:cs="Arial"/>
        </w:rPr>
      </w:pPr>
      <w:r w:rsidRPr="0095037B">
        <w:rPr>
          <w:rFonts w:ascii="Verdana" w:hAnsi="Verdana" w:cs="Arial"/>
          <w:b/>
        </w:rPr>
        <w:t>1</w:t>
      </w:r>
      <w:r w:rsidR="00E86D81" w:rsidRPr="0095037B">
        <w:rPr>
          <w:rFonts w:ascii="Verdana" w:hAnsi="Verdana" w:cs="Arial"/>
          <w:b/>
        </w:rPr>
        <w:t>3.2</w:t>
      </w:r>
      <w:r w:rsidR="00E86D81" w:rsidRPr="0095037B">
        <w:rPr>
          <w:rFonts w:ascii="Verdana" w:hAnsi="Verdana" w:cs="Arial"/>
        </w:rPr>
        <w:t xml:space="preserve"> A Superintendência de Economia Criativa - SUPEC</w:t>
      </w:r>
      <w:r w:rsidRPr="0095037B">
        <w:rPr>
          <w:rFonts w:ascii="Verdana" w:hAnsi="Verdana" w:cs="Arial"/>
        </w:rPr>
        <w:t>/MS fará publicar a relação dos Projetos Culturais APROVADOS no Diário Oficial do Estado de Mato Grosso do Sul (DOEMS), nesse mesmo ato CONVOCARÁ os aprovados a entregarem a d</w:t>
      </w:r>
      <w:r w:rsidR="00C047EC" w:rsidRPr="0095037B">
        <w:rPr>
          <w:rFonts w:ascii="Verdana" w:hAnsi="Verdana" w:cs="Arial"/>
        </w:rPr>
        <w:t>ocumentação para conveniamento;</w:t>
      </w:r>
    </w:p>
    <w:p w:rsidR="00612F03" w:rsidRPr="0095037B" w:rsidRDefault="00612F03" w:rsidP="00314741">
      <w:pPr>
        <w:spacing w:line="288" w:lineRule="auto"/>
        <w:ind w:rightChars="20" w:right="44"/>
        <w:rPr>
          <w:rFonts w:ascii="Verdana" w:hAnsi="Verdana" w:cs="Arial"/>
        </w:rPr>
      </w:pPr>
      <w:r w:rsidRPr="0095037B">
        <w:rPr>
          <w:rFonts w:ascii="Verdana" w:hAnsi="Verdana" w:cs="Arial"/>
          <w:b/>
        </w:rPr>
        <w:t>1</w:t>
      </w:r>
      <w:r w:rsidR="00E86D81" w:rsidRPr="0095037B">
        <w:rPr>
          <w:rFonts w:ascii="Verdana" w:hAnsi="Verdana" w:cs="Arial"/>
          <w:b/>
        </w:rPr>
        <w:t>3</w:t>
      </w:r>
      <w:r w:rsidRPr="0095037B">
        <w:rPr>
          <w:rFonts w:ascii="Verdana" w:hAnsi="Verdana" w:cs="Arial"/>
          <w:b/>
        </w:rPr>
        <w:t>.3</w:t>
      </w:r>
      <w:r w:rsidRPr="0095037B">
        <w:rPr>
          <w:rFonts w:ascii="Verdana" w:hAnsi="Verdana" w:cs="Arial"/>
        </w:rPr>
        <w:t xml:space="preserve"> Considerando a aprovação dos Projetos Culturais como expectativa de direito, a transferência dos recursos financeiros aos CONVOCADOS fica condicionada </w:t>
      </w:r>
      <w:r w:rsidR="00C047EC" w:rsidRPr="0095037B">
        <w:rPr>
          <w:rFonts w:ascii="Verdana" w:hAnsi="Verdana" w:cs="Arial"/>
        </w:rPr>
        <w:t xml:space="preserve">a </w:t>
      </w:r>
      <w:r w:rsidRPr="0095037B">
        <w:rPr>
          <w:rFonts w:ascii="Verdana" w:hAnsi="Verdana" w:cs="Arial"/>
        </w:rPr>
        <w:t xml:space="preserve">existência de disponibilidade orçamentária e financeira; </w:t>
      </w:r>
    </w:p>
    <w:p w:rsidR="00612F03" w:rsidRPr="0095037B" w:rsidRDefault="00E86D81" w:rsidP="00314741">
      <w:pPr>
        <w:spacing w:line="288" w:lineRule="auto"/>
        <w:ind w:rightChars="20" w:right="44"/>
        <w:rPr>
          <w:rFonts w:ascii="Verdana" w:hAnsi="Verdana" w:cs="Arial"/>
        </w:rPr>
      </w:pPr>
      <w:r w:rsidRPr="0095037B">
        <w:rPr>
          <w:rFonts w:ascii="Verdana" w:hAnsi="Verdana" w:cs="Arial"/>
          <w:b/>
        </w:rPr>
        <w:t>13</w:t>
      </w:r>
      <w:r w:rsidR="00612F03" w:rsidRPr="0095037B">
        <w:rPr>
          <w:rFonts w:ascii="Verdana" w:hAnsi="Verdana" w:cs="Arial"/>
          <w:b/>
        </w:rPr>
        <w:t>.4</w:t>
      </w:r>
      <w:r w:rsidR="00C047EC" w:rsidRPr="0095037B">
        <w:rPr>
          <w:rFonts w:ascii="Verdana" w:hAnsi="Verdana" w:cs="Arial"/>
          <w:b/>
        </w:rPr>
        <w:t xml:space="preserve"> </w:t>
      </w:r>
      <w:r w:rsidRPr="0095037B">
        <w:rPr>
          <w:rFonts w:ascii="Verdana" w:hAnsi="Verdana" w:cs="Arial"/>
        </w:rPr>
        <w:t xml:space="preserve">A </w:t>
      </w:r>
      <w:r w:rsidRPr="0095037B">
        <w:rPr>
          <w:rStyle w:val="Forte"/>
          <w:rFonts w:ascii="Verdana" w:hAnsi="Verdana" w:cs="Arial"/>
          <w:b w:val="0"/>
        </w:rPr>
        <w:t xml:space="preserve">Comissão Especial de Cultura, Turismo, </w:t>
      </w:r>
      <w:r w:rsidR="00C047EC" w:rsidRPr="0095037B">
        <w:rPr>
          <w:rStyle w:val="Forte"/>
          <w:rFonts w:ascii="Verdana" w:hAnsi="Verdana" w:cs="Arial"/>
          <w:b w:val="0"/>
        </w:rPr>
        <w:t>Empreendedorismo</w:t>
      </w:r>
      <w:r w:rsidRPr="0095037B">
        <w:rPr>
          <w:rStyle w:val="Forte"/>
          <w:rFonts w:ascii="Verdana" w:hAnsi="Verdana" w:cs="Arial"/>
          <w:b w:val="0"/>
        </w:rPr>
        <w:t xml:space="preserve"> e Economia Criativa</w:t>
      </w:r>
      <w:r w:rsidR="001C7C78" w:rsidRPr="0095037B">
        <w:rPr>
          <w:rStyle w:val="Forte"/>
          <w:rFonts w:ascii="Verdana" w:hAnsi="Verdana" w:cs="Arial"/>
          <w:b w:val="0"/>
        </w:rPr>
        <w:t xml:space="preserve"> </w:t>
      </w:r>
      <w:r w:rsidR="00612F03" w:rsidRPr="0095037B">
        <w:rPr>
          <w:rFonts w:ascii="Verdana" w:hAnsi="Verdana" w:cs="Arial"/>
        </w:rPr>
        <w:t>deverá justificar sua decisão que REPROVAR os projetos culturais que julgar não merecedores dos benefícios</w:t>
      </w:r>
      <w:r w:rsidR="00C047EC" w:rsidRPr="0095037B">
        <w:rPr>
          <w:rFonts w:ascii="Verdana" w:hAnsi="Verdana" w:cs="Arial"/>
        </w:rPr>
        <w:t xml:space="preserve"> financeiros deste Edital</w:t>
      </w:r>
      <w:r w:rsidR="00612F03" w:rsidRPr="0095037B">
        <w:rPr>
          <w:rFonts w:ascii="Verdana" w:hAnsi="Verdana" w:cs="Arial"/>
        </w:rPr>
        <w:t xml:space="preserve">, constando tudo em ata; </w:t>
      </w:r>
    </w:p>
    <w:p w:rsidR="00612F03" w:rsidRPr="0095037B" w:rsidRDefault="00E86D81" w:rsidP="00314741">
      <w:pPr>
        <w:spacing w:line="288" w:lineRule="auto"/>
        <w:ind w:rightChars="20" w:right="44"/>
        <w:rPr>
          <w:rFonts w:ascii="Verdana" w:hAnsi="Verdana" w:cs="Arial"/>
        </w:rPr>
      </w:pPr>
      <w:r w:rsidRPr="0095037B">
        <w:rPr>
          <w:rFonts w:ascii="Verdana" w:hAnsi="Verdana" w:cs="Arial"/>
          <w:b/>
        </w:rPr>
        <w:t>13</w:t>
      </w:r>
      <w:r w:rsidR="00612F03" w:rsidRPr="0095037B">
        <w:rPr>
          <w:rFonts w:ascii="Verdana" w:hAnsi="Verdana" w:cs="Arial"/>
          <w:b/>
        </w:rPr>
        <w:t>.5</w:t>
      </w:r>
      <w:r w:rsidR="00612F03" w:rsidRPr="0095037B">
        <w:rPr>
          <w:rFonts w:ascii="Verdana" w:hAnsi="Verdana" w:cs="Arial"/>
        </w:rPr>
        <w:t xml:space="preserve"> O projeto que tenha sido APROVADO, mas não CONVOCADO a entregar a documentação para conveniamento, em razão da ordem decrescente de classificação e</w:t>
      </w:r>
      <w:r w:rsidRPr="0095037B">
        <w:rPr>
          <w:rFonts w:ascii="Verdana" w:hAnsi="Verdana" w:cs="Arial"/>
        </w:rPr>
        <w:t xml:space="preserve"> de insuficiência de recursos da</w:t>
      </w:r>
      <w:r w:rsidR="001C7C78" w:rsidRPr="0095037B">
        <w:rPr>
          <w:rFonts w:ascii="Verdana" w:hAnsi="Verdana" w:cs="Arial"/>
        </w:rPr>
        <w:t xml:space="preserve"> </w:t>
      </w:r>
      <w:r w:rsidRPr="0095037B">
        <w:rPr>
          <w:rFonts w:ascii="Verdana" w:hAnsi="Verdana" w:cs="Arial"/>
        </w:rPr>
        <w:t>SECTEI</w:t>
      </w:r>
      <w:r w:rsidR="00612F03" w:rsidRPr="0095037B">
        <w:rPr>
          <w:rFonts w:ascii="Verdana" w:hAnsi="Verdana" w:cs="Arial"/>
        </w:rPr>
        <w:t xml:space="preserve">/MS que contemple todos os aprovados, em caso de desistência ou indeferimento de qualquer um dos convocados, poderá ser chamado a entregar sua documentação para conveniamento visando receber o recurso público, obedecida a ordem de classificação; </w:t>
      </w:r>
    </w:p>
    <w:p w:rsidR="00612F03" w:rsidRPr="0095037B" w:rsidRDefault="00E86D81" w:rsidP="00314741">
      <w:pPr>
        <w:spacing w:line="288" w:lineRule="auto"/>
        <w:ind w:rightChars="20" w:right="44"/>
        <w:rPr>
          <w:rFonts w:ascii="Verdana" w:hAnsi="Verdana" w:cs="Arial"/>
        </w:rPr>
      </w:pPr>
      <w:r w:rsidRPr="0095037B">
        <w:rPr>
          <w:rFonts w:ascii="Verdana" w:hAnsi="Verdana" w:cs="Arial"/>
          <w:b/>
        </w:rPr>
        <w:t>13</w:t>
      </w:r>
      <w:r w:rsidR="00612F03" w:rsidRPr="0095037B">
        <w:rPr>
          <w:rFonts w:ascii="Verdana" w:hAnsi="Verdana" w:cs="Arial"/>
          <w:b/>
        </w:rPr>
        <w:t>.6</w:t>
      </w:r>
      <w:r w:rsidR="00612F03" w:rsidRPr="0095037B">
        <w:rPr>
          <w:rFonts w:ascii="Verdana" w:hAnsi="Verdana" w:cs="Arial"/>
        </w:rPr>
        <w:t xml:space="preserve"> Após a inscrição do projeto, não será permitida a alteração do proponente, salvo em casos de seu falecimento ou invalidez, devendo o proponente/executor comunicar o fato formalmente </w:t>
      </w:r>
      <w:r w:rsidRPr="0095037B">
        <w:rPr>
          <w:rFonts w:ascii="Verdana" w:hAnsi="Verdana" w:cs="Arial"/>
        </w:rPr>
        <w:t>a SECTEI</w:t>
      </w:r>
      <w:r w:rsidR="00612F03" w:rsidRPr="0095037B">
        <w:rPr>
          <w:rFonts w:ascii="Verdana" w:hAnsi="Verdana" w:cs="Arial"/>
        </w:rPr>
        <w:t xml:space="preserve">/MS; </w:t>
      </w:r>
    </w:p>
    <w:p w:rsidR="00612F03" w:rsidRPr="0095037B" w:rsidRDefault="00612F03" w:rsidP="00314741">
      <w:pPr>
        <w:spacing w:line="288" w:lineRule="auto"/>
        <w:ind w:rightChars="20" w:right="44"/>
        <w:rPr>
          <w:rFonts w:ascii="Verdana" w:hAnsi="Verdana" w:cs="Arial"/>
        </w:rPr>
      </w:pPr>
      <w:r w:rsidRPr="0095037B">
        <w:rPr>
          <w:rFonts w:ascii="Verdana" w:hAnsi="Verdana" w:cs="Arial"/>
          <w:b/>
        </w:rPr>
        <w:t>1</w:t>
      </w:r>
      <w:r w:rsidR="00E86D81" w:rsidRPr="0095037B">
        <w:rPr>
          <w:rFonts w:ascii="Verdana" w:hAnsi="Verdana" w:cs="Arial"/>
          <w:b/>
        </w:rPr>
        <w:t>3</w:t>
      </w:r>
      <w:r w:rsidRPr="0095037B">
        <w:rPr>
          <w:rFonts w:ascii="Verdana" w:hAnsi="Verdana" w:cs="Arial"/>
          <w:b/>
        </w:rPr>
        <w:t>.7</w:t>
      </w:r>
      <w:r w:rsidRPr="0095037B">
        <w:rPr>
          <w:rFonts w:ascii="Verdana" w:hAnsi="Verdana" w:cs="Arial"/>
        </w:rPr>
        <w:t xml:space="preserve"> A contar do dia imediato da publicação no DOEMS da RELAÇÃO DOS PROJETOS APROVADOS, os proponentes terão 10 (dez) dias úteis para a apresentação da DOCUMENTAÇÃO COMPLEMENTAR exigida para conveniamento. </w:t>
      </w:r>
    </w:p>
    <w:p w:rsidR="00612F03" w:rsidRPr="0095037B" w:rsidRDefault="00612F03" w:rsidP="00314741">
      <w:pPr>
        <w:spacing w:line="288" w:lineRule="auto"/>
        <w:ind w:rightChars="20" w:right="44"/>
        <w:rPr>
          <w:rFonts w:ascii="Verdana" w:hAnsi="Verdana" w:cs="Arial"/>
          <w:color w:val="FF0000"/>
        </w:rPr>
      </w:pPr>
    </w:p>
    <w:p w:rsidR="00A5251D" w:rsidRPr="0095037B" w:rsidRDefault="00A5251D" w:rsidP="00314741">
      <w:pPr>
        <w:spacing w:line="288" w:lineRule="auto"/>
        <w:ind w:rightChars="20" w:right="44"/>
        <w:jc w:val="center"/>
        <w:rPr>
          <w:rFonts w:ascii="Verdana" w:hAnsi="Verdana" w:cs="Arial"/>
          <w:b/>
        </w:rPr>
      </w:pPr>
      <w:r w:rsidRPr="0095037B">
        <w:rPr>
          <w:rFonts w:ascii="Verdana" w:hAnsi="Verdana" w:cs="Arial"/>
          <w:b/>
        </w:rPr>
        <w:t>14</w:t>
      </w:r>
      <w:r w:rsidR="00612F03" w:rsidRPr="0095037B">
        <w:rPr>
          <w:rFonts w:ascii="Verdana" w:hAnsi="Verdana" w:cs="Arial"/>
          <w:b/>
        </w:rPr>
        <w:t xml:space="preserve"> – DA DOCUMENTAÇÃO COMPLEMENTAR PROJETOS </w:t>
      </w:r>
    </w:p>
    <w:p w:rsidR="00A5251D" w:rsidRPr="0095037B" w:rsidRDefault="00612F03" w:rsidP="00AD0C09">
      <w:pPr>
        <w:spacing w:line="288" w:lineRule="auto"/>
        <w:ind w:rightChars="20" w:right="44"/>
        <w:jc w:val="center"/>
        <w:rPr>
          <w:rFonts w:ascii="Verdana" w:hAnsi="Verdana" w:cs="Arial"/>
          <w:b/>
        </w:rPr>
      </w:pPr>
      <w:r w:rsidRPr="0095037B">
        <w:rPr>
          <w:rFonts w:ascii="Verdana" w:hAnsi="Verdana" w:cs="Arial"/>
          <w:b/>
        </w:rPr>
        <w:t>APROVADOS PARA CONVENIAMENTO</w:t>
      </w:r>
    </w:p>
    <w:p w:rsidR="00612F03" w:rsidRPr="0095037B" w:rsidRDefault="00A5251D" w:rsidP="00314741">
      <w:pPr>
        <w:spacing w:line="288" w:lineRule="auto"/>
        <w:ind w:rightChars="20" w:right="44"/>
        <w:rPr>
          <w:rFonts w:ascii="Verdana" w:hAnsi="Verdana" w:cs="Arial"/>
        </w:rPr>
      </w:pPr>
      <w:r w:rsidRPr="0095037B">
        <w:rPr>
          <w:rFonts w:ascii="Verdana" w:hAnsi="Verdana" w:cs="Arial"/>
          <w:b/>
        </w:rPr>
        <w:t>14</w:t>
      </w:r>
      <w:r w:rsidR="00612F03" w:rsidRPr="0095037B">
        <w:rPr>
          <w:rFonts w:ascii="Verdana" w:hAnsi="Verdana" w:cs="Arial"/>
          <w:b/>
        </w:rPr>
        <w:t>.1</w:t>
      </w:r>
      <w:r w:rsidR="00612F03" w:rsidRPr="0095037B">
        <w:rPr>
          <w:rFonts w:ascii="Verdana" w:hAnsi="Verdana" w:cs="Arial"/>
        </w:rPr>
        <w:t xml:space="preserve"> No prazo de 10 (dez) úteis dias da data da publicação dos APROVADOS e CONVOCADOS, os Proponentes dos projetos CONVOCADOS deverão apresentar à Superintendência </w:t>
      </w:r>
      <w:r w:rsidR="00C047EC" w:rsidRPr="0095037B">
        <w:rPr>
          <w:rFonts w:ascii="Verdana" w:hAnsi="Verdana" w:cs="Arial"/>
        </w:rPr>
        <w:t>d</w:t>
      </w:r>
      <w:r w:rsidRPr="0095037B">
        <w:rPr>
          <w:rFonts w:ascii="Verdana" w:hAnsi="Verdana" w:cs="Arial"/>
        </w:rPr>
        <w:t xml:space="preserve">e Economia Criativa </w:t>
      </w:r>
      <w:r w:rsidR="00612F03" w:rsidRPr="0095037B">
        <w:rPr>
          <w:rFonts w:ascii="Verdana" w:hAnsi="Verdana" w:cs="Arial"/>
        </w:rPr>
        <w:t xml:space="preserve">/MS, mediante protocolo e sob pena de decadência de direito, as seguintes certidões e documentos, dentro do prazo de validade: </w:t>
      </w:r>
    </w:p>
    <w:p w:rsidR="00612F03" w:rsidRPr="0095037B" w:rsidRDefault="00C047EC" w:rsidP="00314741">
      <w:pPr>
        <w:spacing w:line="288" w:lineRule="auto"/>
        <w:ind w:rightChars="20" w:right="44"/>
        <w:rPr>
          <w:rFonts w:ascii="Verdana" w:hAnsi="Verdana" w:cs="Arial"/>
          <w:b/>
        </w:rPr>
      </w:pPr>
      <w:r w:rsidRPr="0095037B">
        <w:rPr>
          <w:rFonts w:ascii="Verdana" w:hAnsi="Verdana" w:cs="Arial"/>
          <w:b/>
        </w:rPr>
        <w:t xml:space="preserve">01) </w:t>
      </w:r>
      <w:r w:rsidR="00612F03" w:rsidRPr="0095037B">
        <w:rPr>
          <w:rFonts w:ascii="Verdana" w:hAnsi="Verdana" w:cs="Arial"/>
          <w:b/>
        </w:rPr>
        <w:t>PESSOA FÍSICA:</w:t>
      </w:r>
    </w:p>
    <w:p w:rsidR="00612F03" w:rsidRPr="0095037B" w:rsidRDefault="00612F03" w:rsidP="00314741">
      <w:pPr>
        <w:spacing w:line="288" w:lineRule="auto"/>
        <w:ind w:rightChars="20" w:right="44"/>
        <w:rPr>
          <w:rFonts w:ascii="Verdana" w:hAnsi="Verdana" w:cs="Arial"/>
        </w:rPr>
      </w:pPr>
      <w:r w:rsidRPr="0095037B">
        <w:rPr>
          <w:rFonts w:ascii="Verdana" w:hAnsi="Verdana" w:cs="Arial"/>
        </w:rPr>
        <w:t xml:space="preserve"> a) Certidão Negativa de Débitos Gerais do Município; </w:t>
      </w:r>
    </w:p>
    <w:p w:rsidR="00612F03" w:rsidRPr="0095037B" w:rsidRDefault="00612F03" w:rsidP="00314741">
      <w:pPr>
        <w:spacing w:line="288" w:lineRule="auto"/>
        <w:ind w:rightChars="20" w:right="44"/>
        <w:rPr>
          <w:rFonts w:ascii="Verdana" w:hAnsi="Verdana" w:cs="Arial"/>
        </w:rPr>
      </w:pPr>
      <w:r w:rsidRPr="0095037B">
        <w:rPr>
          <w:rFonts w:ascii="Verdana" w:hAnsi="Verdana" w:cs="Arial"/>
        </w:rPr>
        <w:t>b)</w:t>
      </w:r>
      <w:r w:rsidR="00C047EC" w:rsidRPr="0095037B">
        <w:rPr>
          <w:rFonts w:ascii="Verdana" w:hAnsi="Verdana" w:cs="Arial"/>
        </w:rPr>
        <w:t xml:space="preserve"> </w:t>
      </w:r>
      <w:r w:rsidRPr="0095037B">
        <w:rPr>
          <w:rFonts w:ascii="Verdana" w:hAnsi="Verdana" w:cs="Arial"/>
        </w:rPr>
        <w:t xml:space="preserve">Certidão Negativa de Débitos, emitida pela Secretaria de Estado de Fazenda e pela Procuradoria Geral do Estado de Mato Grosso do Sul: </w:t>
      </w:r>
      <w:hyperlink r:id="rId20" w:history="1">
        <w:r w:rsidRPr="0095037B">
          <w:rPr>
            <w:rStyle w:val="Hyperlink"/>
            <w:rFonts w:ascii="Verdana" w:hAnsi="Verdana" w:cs="Arial"/>
            <w:color w:val="auto"/>
          </w:rPr>
          <w:t>www.pge.ms.gov.br</w:t>
        </w:r>
      </w:hyperlink>
    </w:p>
    <w:p w:rsidR="00612F03" w:rsidRPr="0095037B" w:rsidRDefault="00612F03" w:rsidP="00314741">
      <w:pPr>
        <w:spacing w:line="288" w:lineRule="auto"/>
        <w:ind w:rightChars="20" w:right="44"/>
        <w:rPr>
          <w:rFonts w:ascii="Verdana" w:hAnsi="Verdana" w:cs="Arial"/>
        </w:rPr>
      </w:pPr>
      <w:r w:rsidRPr="0095037B">
        <w:rPr>
          <w:rFonts w:ascii="Verdana" w:hAnsi="Verdana" w:cs="Arial"/>
        </w:rPr>
        <w:lastRenderedPageBreak/>
        <w:t>c)</w:t>
      </w:r>
      <w:r w:rsidR="00C047EC" w:rsidRPr="0095037B">
        <w:rPr>
          <w:rFonts w:ascii="Verdana" w:hAnsi="Verdana" w:cs="Arial"/>
        </w:rPr>
        <w:t xml:space="preserve"> </w:t>
      </w:r>
      <w:r w:rsidRPr="0095037B">
        <w:rPr>
          <w:rFonts w:ascii="Verdana" w:hAnsi="Verdana" w:cs="Arial"/>
        </w:rPr>
        <w:t xml:space="preserve">Certidão Negativa de Débitos Relativa aos Tributos Federais e Dívida Ativa da União, abrangendo as contribuições sociais previstas nas alíneas “a” a “d” do parágrafo único do artigo 11 da Lei n.º 8.212/1991: </w:t>
      </w:r>
      <w:hyperlink r:id="rId21" w:history="1">
        <w:r w:rsidRPr="0095037B">
          <w:rPr>
            <w:rStyle w:val="Hyperlink"/>
            <w:rFonts w:ascii="Verdana" w:hAnsi="Verdana" w:cs="Arial"/>
            <w:color w:val="auto"/>
          </w:rPr>
          <w:t>www.receita.fazenda.gov.br</w:t>
        </w:r>
      </w:hyperlink>
      <w:r w:rsidRPr="0095037B">
        <w:rPr>
          <w:rFonts w:ascii="Verdana" w:hAnsi="Verdana" w:cs="Arial"/>
        </w:rPr>
        <w:t xml:space="preserve">; </w:t>
      </w:r>
    </w:p>
    <w:p w:rsidR="00612F03" w:rsidRPr="0095037B" w:rsidRDefault="00612F03" w:rsidP="00314741">
      <w:pPr>
        <w:spacing w:line="288" w:lineRule="auto"/>
        <w:ind w:rightChars="20" w:right="44"/>
        <w:rPr>
          <w:rFonts w:ascii="Verdana" w:hAnsi="Verdana" w:cs="Arial"/>
        </w:rPr>
      </w:pPr>
      <w:r w:rsidRPr="0095037B">
        <w:rPr>
          <w:rFonts w:ascii="Verdana" w:hAnsi="Verdana" w:cs="Arial"/>
        </w:rPr>
        <w:t>d)</w:t>
      </w:r>
      <w:r w:rsidR="00C047EC" w:rsidRPr="0095037B">
        <w:rPr>
          <w:rFonts w:ascii="Verdana" w:hAnsi="Verdana" w:cs="Arial"/>
        </w:rPr>
        <w:t xml:space="preserve"> </w:t>
      </w:r>
      <w:r w:rsidRPr="0095037B">
        <w:rPr>
          <w:rFonts w:ascii="Verdana" w:hAnsi="Verdana" w:cs="Arial"/>
        </w:rPr>
        <w:t xml:space="preserve">Certidão Negativa de Débitos Trabalhistas; </w:t>
      </w:r>
      <w:hyperlink r:id="rId22" w:history="1">
        <w:r w:rsidRPr="0095037B">
          <w:rPr>
            <w:rStyle w:val="Hyperlink"/>
            <w:rFonts w:ascii="Verdana" w:hAnsi="Verdana" w:cs="Arial"/>
            <w:color w:val="auto"/>
          </w:rPr>
          <w:t>www.tst.jus.br/certidao</w:t>
        </w:r>
      </w:hyperlink>
    </w:p>
    <w:p w:rsidR="00C047EC" w:rsidRPr="0095037B" w:rsidRDefault="00612F03" w:rsidP="00314741">
      <w:pPr>
        <w:spacing w:line="288" w:lineRule="auto"/>
        <w:ind w:rightChars="20" w:right="44"/>
        <w:rPr>
          <w:rFonts w:ascii="Verdana" w:hAnsi="Verdana" w:cs="Arial"/>
        </w:rPr>
      </w:pPr>
      <w:r w:rsidRPr="0095037B">
        <w:rPr>
          <w:rFonts w:ascii="Verdana" w:hAnsi="Verdana" w:cs="Arial"/>
        </w:rPr>
        <w:t>e)</w:t>
      </w:r>
      <w:r w:rsidR="00C047EC" w:rsidRPr="0095037B">
        <w:rPr>
          <w:rFonts w:ascii="Verdana" w:hAnsi="Verdana" w:cs="Arial"/>
        </w:rPr>
        <w:t xml:space="preserve"> </w:t>
      </w:r>
      <w:r w:rsidRPr="0095037B">
        <w:rPr>
          <w:rFonts w:ascii="Verdana" w:hAnsi="Verdana" w:cs="Arial"/>
        </w:rPr>
        <w:t xml:space="preserve">CND junto ao Serviço de Proteção ao Crédito – SPC; </w:t>
      </w:r>
    </w:p>
    <w:p w:rsidR="005B35B9" w:rsidRPr="0095037B" w:rsidRDefault="00612F03" w:rsidP="00314741">
      <w:pPr>
        <w:spacing w:line="288" w:lineRule="auto"/>
        <w:ind w:rightChars="20" w:right="44"/>
        <w:rPr>
          <w:rFonts w:ascii="Verdana" w:hAnsi="Verdana" w:cs="Arial"/>
          <w:u w:val="single"/>
        </w:rPr>
      </w:pPr>
      <w:r w:rsidRPr="0095037B">
        <w:rPr>
          <w:rFonts w:ascii="Verdana" w:hAnsi="Verdana" w:cs="Arial"/>
        </w:rPr>
        <w:t>f)</w:t>
      </w:r>
      <w:r w:rsidR="00C047EC" w:rsidRPr="0095037B">
        <w:rPr>
          <w:rFonts w:ascii="Verdana" w:hAnsi="Verdana" w:cs="Arial"/>
        </w:rPr>
        <w:t xml:space="preserve"> </w:t>
      </w:r>
      <w:r w:rsidRPr="0095037B">
        <w:rPr>
          <w:rFonts w:ascii="Verdana" w:hAnsi="Verdana" w:cs="Arial"/>
        </w:rPr>
        <w:t>Certificado de I</w:t>
      </w:r>
      <w:r w:rsidR="001C0BC0" w:rsidRPr="0095037B">
        <w:rPr>
          <w:rFonts w:ascii="Verdana" w:hAnsi="Verdana" w:cs="Arial"/>
        </w:rPr>
        <w:t>nscrição de Convenentes</w:t>
      </w:r>
      <w:r w:rsidR="00BF5805" w:rsidRPr="0095037B">
        <w:rPr>
          <w:rFonts w:ascii="Verdana" w:hAnsi="Verdana" w:cs="Arial"/>
        </w:rPr>
        <w:t xml:space="preserve"> perante a Secretaria de Fazenda do Estado de Mato Grosso do Sul.</w:t>
      </w:r>
    </w:p>
    <w:p w:rsidR="00612F03" w:rsidRPr="0095037B" w:rsidRDefault="00612F03" w:rsidP="00314741">
      <w:pPr>
        <w:spacing w:line="288" w:lineRule="auto"/>
        <w:ind w:rightChars="20" w:right="44"/>
        <w:rPr>
          <w:rFonts w:ascii="Verdana" w:hAnsi="Verdana" w:cs="Arial"/>
          <w:b/>
        </w:rPr>
      </w:pPr>
      <w:r w:rsidRPr="0095037B">
        <w:rPr>
          <w:rFonts w:ascii="Verdana" w:hAnsi="Verdana" w:cs="Arial"/>
          <w:b/>
        </w:rPr>
        <w:t xml:space="preserve">02) PESSOA JURÍDICA DE DIREITO PRIVADO SEM FINS LUCRATIVOS: </w:t>
      </w:r>
    </w:p>
    <w:p w:rsidR="00612F03" w:rsidRPr="0095037B" w:rsidRDefault="00612F03" w:rsidP="00314741">
      <w:pPr>
        <w:spacing w:line="288" w:lineRule="auto"/>
        <w:ind w:rightChars="20" w:right="44"/>
        <w:rPr>
          <w:rFonts w:ascii="Verdana" w:hAnsi="Verdana" w:cs="Arial"/>
        </w:rPr>
      </w:pPr>
      <w:r w:rsidRPr="0095037B">
        <w:rPr>
          <w:rFonts w:ascii="Verdana" w:hAnsi="Verdana" w:cs="Arial"/>
        </w:rPr>
        <w:t>a)Certidão Negativa de Débitos Gerais do Município;</w:t>
      </w:r>
    </w:p>
    <w:p w:rsidR="00612F03" w:rsidRPr="0095037B" w:rsidRDefault="00612F03" w:rsidP="00314741">
      <w:pPr>
        <w:spacing w:line="288" w:lineRule="auto"/>
        <w:ind w:rightChars="20" w:right="44"/>
        <w:rPr>
          <w:rFonts w:ascii="Verdana" w:hAnsi="Verdana" w:cs="Arial"/>
        </w:rPr>
      </w:pPr>
      <w:r w:rsidRPr="0095037B">
        <w:rPr>
          <w:rFonts w:ascii="Verdana" w:hAnsi="Verdana" w:cs="Arial"/>
        </w:rPr>
        <w:t xml:space="preserve">b)Certidão Negativa de Débitos, emitida pela Secretaria de Estado de Fazenda e pela Procuradoria Geral do Estado de Mato Grosso do Sul: </w:t>
      </w:r>
      <w:hyperlink r:id="rId23" w:history="1">
        <w:r w:rsidRPr="0095037B">
          <w:rPr>
            <w:rStyle w:val="Hyperlink"/>
            <w:rFonts w:ascii="Verdana" w:hAnsi="Verdana" w:cs="Arial"/>
            <w:color w:val="auto"/>
          </w:rPr>
          <w:t>www.pge.ms.gov.br</w:t>
        </w:r>
      </w:hyperlink>
    </w:p>
    <w:p w:rsidR="00612F03" w:rsidRPr="0095037B" w:rsidRDefault="00612F03" w:rsidP="00314741">
      <w:pPr>
        <w:spacing w:line="288" w:lineRule="auto"/>
        <w:ind w:rightChars="20" w:right="44"/>
        <w:rPr>
          <w:rFonts w:ascii="Verdana" w:hAnsi="Verdana" w:cs="Arial"/>
        </w:rPr>
      </w:pPr>
      <w:r w:rsidRPr="0095037B">
        <w:rPr>
          <w:rFonts w:ascii="Verdana" w:hAnsi="Verdana" w:cs="Arial"/>
        </w:rPr>
        <w:t xml:space="preserve">c)Certidão Negativa de Débitos Trabalhistas; </w:t>
      </w:r>
      <w:hyperlink r:id="rId24" w:history="1">
        <w:r w:rsidRPr="0095037B">
          <w:rPr>
            <w:rStyle w:val="Hyperlink"/>
            <w:rFonts w:ascii="Verdana" w:hAnsi="Verdana" w:cs="Arial"/>
            <w:color w:val="auto"/>
          </w:rPr>
          <w:t>www.tst.jus.br/certidao</w:t>
        </w:r>
      </w:hyperlink>
    </w:p>
    <w:p w:rsidR="00612F03" w:rsidRPr="0095037B" w:rsidRDefault="00612F03" w:rsidP="00314741">
      <w:pPr>
        <w:spacing w:line="288" w:lineRule="auto"/>
        <w:ind w:rightChars="20" w:right="44"/>
        <w:rPr>
          <w:rFonts w:ascii="Verdana" w:hAnsi="Verdana" w:cs="Arial"/>
        </w:rPr>
      </w:pPr>
      <w:r w:rsidRPr="0095037B">
        <w:rPr>
          <w:rFonts w:ascii="Verdana" w:hAnsi="Verdana" w:cs="Arial"/>
        </w:rPr>
        <w:t xml:space="preserve">d) CND junto ao serviço de proteção ao crédito – SPC </w:t>
      </w:r>
    </w:p>
    <w:p w:rsidR="00612F03" w:rsidRPr="0095037B" w:rsidRDefault="00612F03" w:rsidP="00314741">
      <w:pPr>
        <w:spacing w:line="288" w:lineRule="auto"/>
        <w:ind w:rightChars="20" w:right="44"/>
        <w:rPr>
          <w:rFonts w:ascii="Verdana" w:hAnsi="Verdana" w:cs="Arial"/>
          <w:color w:val="FF0000"/>
          <w:u w:val="single"/>
        </w:rPr>
      </w:pPr>
      <w:r w:rsidRPr="0095037B">
        <w:rPr>
          <w:rFonts w:ascii="Verdana" w:hAnsi="Verdana" w:cs="Arial"/>
        </w:rPr>
        <w:t xml:space="preserve">e) </w:t>
      </w:r>
      <w:r w:rsidR="00C047EC" w:rsidRPr="0095037B">
        <w:rPr>
          <w:rFonts w:ascii="Verdana" w:hAnsi="Verdana" w:cs="Arial"/>
        </w:rPr>
        <w:t>Certificado de Inscriç</w:t>
      </w:r>
      <w:r w:rsidR="001C0BC0" w:rsidRPr="0095037B">
        <w:rPr>
          <w:rFonts w:ascii="Verdana" w:hAnsi="Verdana" w:cs="Arial"/>
        </w:rPr>
        <w:t>ão de Convenentes</w:t>
      </w:r>
      <w:r w:rsidR="00BF5805" w:rsidRPr="0095037B">
        <w:rPr>
          <w:rFonts w:ascii="Verdana" w:hAnsi="Verdana" w:cs="Arial"/>
        </w:rPr>
        <w:t xml:space="preserve"> perante a Secretaria de Fazenda do Estado de Mato Grosso dos Sul.</w:t>
      </w:r>
    </w:p>
    <w:p w:rsidR="00612F03" w:rsidRPr="0095037B" w:rsidRDefault="00A5251D" w:rsidP="00314741">
      <w:pPr>
        <w:spacing w:line="288" w:lineRule="auto"/>
        <w:ind w:rightChars="20" w:right="44"/>
        <w:jc w:val="center"/>
        <w:rPr>
          <w:rFonts w:ascii="Verdana" w:hAnsi="Verdana" w:cs="Arial"/>
          <w:b/>
        </w:rPr>
      </w:pPr>
      <w:r w:rsidRPr="0095037B">
        <w:rPr>
          <w:rFonts w:ascii="Verdana" w:hAnsi="Verdana" w:cs="Arial"/>
          <w:b/>
        </w:rPr>
        <w:t>15</w:t>
      </w:r>
      <w:r w:rsidR="00612F03" w:rsidRPr="0095037B">
        <w:rPr>
          <w:rFonts w:ascii="Verdana" w:hAnsi="Verdana" w:cs="Arial"/>
          <w:b/>
        </w:rPr>
        <w:t xml:space="preserve"> – DA SUBSTITUIÇÃO DE PROJETO APROVADO</w:t>
      </w:r>
    </w:p>
    <w:p w:rsidR="00612F03" w:rsidRPr="0095037B" w:rsidRDefault="00A5251D" w:rsidP="00314741">
      <w:pPr>
        <w:spacing w:line="288" w:lineRule="auto"/>
        <w:ind w:rightChars="20" w:right="44"/>
        <w:rPr>
          <w:rFonts w:ascii="Verdana" w:hAnsi="Verdana" w:cs="Arial"/>
        </w:rPr>
      </w:pPr>
      <w:r w:rsidRPr="0095037B">
        <w:rPr>
          <w:rFonts w:ascii="Verdana" w:hAnsi="Verdana" w:cs="Arial"/>
          <w:b/>
        </w:rPr>
        <w:t>15</w:t>
      </w:r>
      <w:r w:rsidR="00612F03" w:rsidRPr="0095037B">
        <w:rPr>
          <w:rFonts w:ascii="Verdana" w:hAnsi="Verdana" w:cs="Arial"/>
          <w:b/>
        </w:rPr>
        <w:t>.1</w:t>
      </w:r>
      <w:r w:rsidR="00612F03" w:rsidRPr="0095037B">
        <w:rPr>
          <w:rFonts w:ascii="Verdana" w:hAnsi="Verdana" w:cs="Arial"/>
        </w:rPr>
        <w:t xml:space="preserve"> Expirad</w:t>
      </w:r>
      <w:r w:rsidRPr="0095037B">
        <w:rPr>
          <w:rFonts w:ascii="Verdana" w:hAnsi="Verdana" w:cs="Arial"/>
        </w:rPr>
        <w:t>o o prazo de que trata o Item 14</w:t>
      </w:r>
      <w:r w:rsidR="00612F03" w:rsidRPr="0095037B">
        <w:rPr>
          <w:rFonts w:ascii="Verdana" w:hAnsi="Verdana" w:cs="Arial"/>
        </w:rPr>
        <w:t>.1, caso o proponente não tenha apresentado toda documentação para conveniamento ou tenha apresentado de forma irregular ou havendo desistência do proponente em obter o recurs</w:t>
      </w:r>
      <w:r w:rsidRPr="0095037B">
        <w:rPr>
          <w:rFonts w:ascii="Verdana" w:hAnsi="Verdana" w:cs="Arial"/>
        </w:rPr>
        <w:t>o público, a Superintendência de Economia Criativa - SUPEC</w:t>
      </w:r>
      <w:r w:rsidR="00612F03" w:rsidRPr="0095037B">
        <w:rPr>
          <w:rFonts w:ascii="Verdana" w:hAnsi="Verdana" w:cs="Arial"/>
        </w:rPr>
        <w:t>/MS, obedecida a ordem de classificação d</w:t>
      </w:r>
      <w:r w:rsidRPr="0095037B">
        <w:rPr>
          <w:rFonts w:ascii="Verdana" w:hAnsi="Verdana" w:cs="Arial"/>
        </w:rPr>
        <w:t>a</w:t>
      </w:r>
      <w:r w:rsidR="001F2439" w:rsidRPr="0095037B">
        <w:rPr>
          <w:rFonts w:ascii="Verdana" w:hAnsi="Verdana" w:cs="Arial"/>
        </w:rPr>
        <w:t xml:space="preserve"> </w:t>
      </w:r>
      <w:r w:rsidRPr="0095037B">
        <w:rPr>
          <w:rStyle w:val="Forte"/>
          <w:rFonts w:ascii="Verdana" w:hAnsi="Verdana" w:cs="Arial"/>
          <w:b w:val="0"/>
        </w:rPr>
        <w:t xml:space="preserve">Comissão Especial de Cultura, Turismo, </w:t>
      </w:r>
      <w:r w:rsidR="00E83413" w:rsidRPr="0095037B">
        <w:rPr>
          <w:rStyle w:val="Forte"/>
          <w:rFonts w:ascii="Verdana" w:hAnsi="Verdana" w:cs="Arial"/>
          <w:b w:val="0"/>
        </w:rPr>
        <w:t xml:space="preserve">Empreendedorismo </w:t>
      </w:r>
      <w:r w:rsidRPr="0095037B">
        <w:rPr>
          <w:rStyle w:val="Forte"/>
          <w:rFonts w:ascii="Verdana" w:hAnsi="Verdana" w:cs="Arial"/>
          <w:b w:val="0"/>
        </w:rPr>
        <w:t>e Economia Criativa</w:t>
      </w:r>
      <w:r w:rsidR="001F2439" w:rsidRPr="0095037B">
        <w:rPr>
          <w:rStyle w:val="Forte"/>
          <w:rFonts w:ascii="Verdana" w:hAnsi="Verdana" w:cs="Arial"/>
          <w:b w:val="0"/>
        </w:rPr>
        <w:t xml:space="preserve"> </w:t>
      </w:r>
      <w:r w:rsidR="00612F03" w:rsidRPr="0095037B">
        <w:rPr>
          <w:rFonts w:ascii="Verdana" w:hAnsi="Verdana" w:cs="Arial"/>
        </w:rPr>
        <w:t xml:space="preserve">poderá convocar por publicação no Diário Oficial do Estado de Mato Grosso do Sul o próximo classificado, na ordem decrescente de classificação; </w:t>
      </w:r>
    </w:p>
    <w:p w:rsidR="00612F03" w:rsidRPr="0095037B" w:rsidRDefault="00A5251D" w:rsidP="00314741">
      <w:pPr>
        <w:spacing w:line="288" w:lineRule="auto"/>
        <w:ind w:rightChars="20" w:right="44"/>
        <w:rPr>
          <w:rFonts w:ascii="Verdana" w:hAnsi="Verdana" w:cs="Arial"/>
        </w:rPr>
      </w:pPr>
      <w:r w:rsidRPr="0095037B">
        <w:rPr>
          <w:rFonts w:ascii="Verdana" w:hAnsi="Verdana" w:cs="Arial"/>
          <w:b/>
        </w:rPr>
        <w:t>15</w:t>
      </w:r>
      <w:r w:rsidR="00612F03" w:rsidRPr="0095037B">
        <w:rPr>
          <w:rFonts w:ascii="Verdana" w:hAnsi="Verdana" w:cs="Arial"/>
          <w:b/>
        </w:rPr>
        <w:t>.1.1</w:t>
      </w:r>
      <w:r w:rsidR="00612F03" w:rsidRPr="0095037B">
        <w:rPr>
          <w:rFonts w:ascii="Verdana" w:hAnsi="Verdana" w:cs="Arial"/>
        </w:rPr>
        <w:t xml:space="preserve"> O proponente do projeto cultural convocado a substituir o desistente ou indeferido, terá o mesmo prazo do Item</w:t>
      </w:r>
      <w:r w:rsidR="001F2439" w:rsidRPr="0095037B">
        <w:rPr>
          <w:rFonts w:ascii="Verdana" w:hAnsi="Verdana" w:cs="Arial"/>
        </w:rPr>
        <w:t xml:space="preserve"> 14.1. </w:t>
      </w:r>
      <w:r w:rsidR="00612F03" w:rsidRPr="0095037B">
        <w:rPr>
          <w:rFonts w:ascii="Verdana" w:hAnsi="Verdana" w:cs="Arial"/>
        </w:rPr>
        <w:t>para apresentar a documentação complementar dos projetos aprovados para conveniamento, sob pen</w:t>
      </w:r>
      <w:r w:rsidRPr="0095037B">
        <w:rPr>
          <w:rFonts w:ascii="Verdana" w:hAnsi="Verdana" w:cs="Arial"/>
        </w:rPr>
        <w:t xml:space="preserve">a de decadência deste direito. </w:t>
      </w:r>
    </w:p>
    <w:p w:rsidR="00612F03" w:rsidRPr="0095037B" w:rsidRDefault="00A5251D" w:rsidP="005B35B9">
      <w:pPr>
        <w:spacing w:line="288" w:lineRule="auto"/>
        <w:ind w:rightChars="20" w:right="44"/>
        <w:jc w:val="center"/>
        <w:rPr>
          <w:rFonts w:ascii="Verdana" w:hAnsi="Verdana" w:cs="Arial"/>
          <w:b/>
        </w:rPr>
      </w:pPr>
      <w:r w:rsidRPr="0095037B">
        <w:rPr>
          <w:rFonts w:ascii="Verdana" w:hAnsi="Verdana" w:cs="Arial"/>
          <w:b/>
        </w:rPr>
        <w:t>16</w:t>
      </w:r>
      <w:r w:rsidR="00612F03" w:rsidRPr="0095037B">
        <w:rPr>
          <w:rFonts w:ascii="Verdana" w:hAnsi="Verdana" w:cs="Arial"/>
          <w:b/>
        </w:rPr>
        <w:t xml:space="preserve"> - DA ASSINATURA DE CONVÊNIO OU DE TERMO DE OUTORGA</w:t>
      </w:r>
    </w:p>
    <w:p w:rsidR="00612F03" w:rsidRPr="0095037B" w:rsidRDefault="00612F03" w:rsidP="00314741">
      <w:pPr>
        <w:spacing w:line="288" w:lineRule="auto"/>
        <w:ind w:rightChars="20" w:right="44"/>
        <w:rPr>
          <w:rFonts w:ascii="Verdana" w:hAnsi="Verdana" w:cs="Arial"/>
        </w:rPr>
      </w:pPr>
      <w:r w:rsidRPr="0095037B">
        <w:rPr>
          <w:rFonts w:ascii="Verdana" w:hAnsi="Verdana" w:cs="Arial"/>
          <w:b/>
        </w:rPr>
        <w:t>1</w:t>
      </w:r>
      <w:r w:rsidR="00A5251D" w:rsidRPr="0095037B">
        <w:rPr>
          <w:rFonts w:ascii="Verdana" w:hAnsi="Verdana" w:cs="Arial"/>
          <w:b/>
        </w:rPr>
        <w:t>6</w:t>
      </w:r>
      <w:r w:rsidRPr="0095037B">
        <w:rPr>
          <w:rFonts w:ascii="Verdana" w:hAnsi="Verdana" w:cs="Arial"/>
          <w:b/>
        </w:rPr>
        <w:t>.1</w:t>
      </w:r>
      <w:r w:rsidRPr="0095037B">
        <w:rPr>
          <w:rFonts w:ascii="Verdana" w:hAnsi="Verdana" w:cs="Arial"/>
        </w:rPr>
        <w:t xml:space="preserve"> Homologada a documentação complementar, a Superintendência d</w:t>
      </w:r>
      <w:r w:rsidR="00A5251D" w:rsidRPr="0095037B">
        <w:rPr>
          <w:rFonts w:ascii="Verdana" w:hAnsi="Verdana" w:cs="Arial"/>
        </w:rPr>
        <w:t>e Economia Criativa - SEPEC</w:t>
      </w:r>
      <w:r w:rsidRPr="0095037B">
        <w:rPr>
          <w:rFonts w:ascii="Verdana" w:hAnsi="Verdana" w:cs="Arial"/>
        </w:rPr>
        <w:t xml:space="preserve">/MS convocará o proponente para proceder abertura de CONTA BANCÁRIA ESPECÍFICA no prazo máximo de 10 (dez) dias úteis, bem como, entregar o COMPROVANTE DE ABERTURA contendo número da agência e conta bancária. </w:t>
      </w:r>
    </w:p>
    <w:p w:rsidR="00612F03" w:rsidRPr="0095037B" w:rsidRDefault="00612F03" w:rsidP="00314741">
      <w:pPr>
        <w:spacing w:line="288" w:lineRule="auto"/>
        <w:ind w:rightChars="20" w:right="44"/>
        <w:rPr>
          <w:rFonts w:ascii="Verdana" w:hAnsi="Verdana" w:cs="Arial"/>
        </w:rPr>
      </w:pPr>
      <w:r w:rsidRPr="0095037B">
        <w:rPr>
          <w:rFonts w:ascii="Verdana" w:hAnsi="Verdana" w:cs="Arial"/>
          <w:b/>
        </w:rPr>
        <w:t>1</w:t>
      </w:r>
      <w:r w:rsidR="00A5251D" w:rsidRPr="0095037B">
        <w:rPr>
          <w:rFonts w:ascii="Verdana" w:hAnsi="Verdana" w:cs="Arial"/>
          <w:b/>
        </w:rPr>
        <w:t>6</w:t>
      </w:r>
      <w:r w:rsidRPr="0095037B">
        <w:rPr>
          <w:rFonts w:ascii="Verdana" w:hAnsi="Verdana" w:cs="Arial"/>
          <w:b/>
        </w:rPr>
        <w:t>.1.1</w:t>
      </w:r>
      <w:r w:rsidRPr="0095037B">
        <w:rPr>
          <w:rFonts w:ascii="Verdana" w:hAnsi="Verdana" w:cs="Arial"/>
        </w:rPr>
        <w:t xml:space="preserve"> Estando correta a abertura da conta corrente a</w:t>
      </w:r>
      <w:r w:rsidR="00E93834" w:rsidRPr="0095037B">
        <w:rPr>
          <w:rFonts w:ascii="Verdana" w:hAnsi="Verdana" w:cs="Arial"/>
        </w:rPr>
        <w:t xml:space="preserve"> Superintendência de Economia Criativa - SEPEC/MS</w:t>
      </w:r>
      <w:r w:rsidRPr="0095037B">
        <w:rPr>
          <w:rFonts w:ascii="Verdana" w:hAnsi="Verdana" w:cs="Arial"/>
        </w:rPr>
        <w:t xml:space="preserve"> convocará o Aprovado para firmar convênio ou instrumento similar, que deverá ser assinado no prazo máximo de 10 (dez) dias, sob pena de decair do direito. </w:t>
      </w:r>
    </w:p>
    <w:p w:rsidR="005B35B9" w:rsidRPr="0095037B" w:rsidRDefault="00612F03" w:rsidP="00AD0C09">
      <w:pPr>
        <w:spacing w:line="288" w:lineRule="auto"/>
        <w:ind w:rightChars="20" w:right="44"/>
        <w:rPr>
          <w:rFonts w:ascii="Verdana" w:hAnsi="Verdana" w:cs="Arial"/>
        </w:rPr>
      </w:pPr>
      <w:r w:rsidRPr="0095037B">
        <w:rPr>
          <w:rFonts w:ascii="Verdana" w:hAnsi="Verdana" w:cs="Arial"/>
          <w:b/>
        </w:rPr>
        <w:t>1</w:t>
      </w:r>
      <w:r w:rsidR="00E93834" w:rsidRPr="0095037B">
        <w:rPr>
          <w:rFonts w:ascii="Verdana" w:hAnsi="Verdana" w:cs="Arial"/>
          <w:b/>
        </w:rPr>
        <w:t>6</w:t>
      </w:r>
      <w:r w:rsidRPr="0095037B">
        <w:rPr>
          <w:rFonts w:ascii="Verdana" w:hAnsi="Verdana" w:cs="Arial"/>
          <w:b/>
        </w:rPr>
        <w:t>.1.2</w:t>
      </w:r>
      <w:r w:rsidRPr="0095037B">
        <w:rPr>
          <w:rFonts w:ascii="Verdana" w:hAnsi="Verdana" w:cs="Arial"/>
        </w:rPr>
        <w:t xml:space="preserve"> O Termo de Convênio ou o Termo de Outorga poderá ser assinado por procurador com poderes específicos para a assinatura do instrumento e apresentada procuração por instrumento público. </w:t>
      </w:r>
    </w:p>
    <w:p w:rsidR="0028049C" w:rsidRPr="0095037B" w:rsidRDefault="00E93834" w:rsidP="005B35B9">
      <w:pPr>
        <w:spacing w:line="288" w:lineRule="auto"/>
        <w:ind w:rightChars="20" w:right="44"/>
        <w:jc w:val="center"/>
        <w:rPr>
          <w:rFonts w:ascii="Verdana" w:hAnsi="Verdana" w:cs="Arial"/>
          <w:color w:val="000000"/>
        </w:rPr>
      </w:pPr>
      <w:r w:rsidRPr="0095037B">
        <w:rPr>
          <w:rFonts w:ascii="Verdana" w:hAnsi="Verdana" w:cs="Arial"/>
          <w:b/>
          <w:bCs/>
          <w:color w:val="000000"/>
        </w:rPr>
        <w:t>1</w:t>
      </w:r>
      <w:r w:rsidR="001F2439" w:rsidRPr="0095037B">
        <w:rPr>
          <w:rFonts w:ascii="Verdana" w:hAnsi="Verdana" w:cs="Arial"/>
          <w:b/>
          <w:bCs/>
          <w:color w:val="000000"/>
        </w:rPr>
        <w:t>7</w:t>
      </w:r>
      <w:r w:rsidRPr="0095037B">
        <w:rPr>
          <w:rFonts w:ascii="Verdana" w:hAnsi="Verdana" w:cs="Arial"/>
          <w:b/>
          <w:bCs/>
          <w:color w:val="000000"/>
        </w:rPr>
        <w:t>-</w:t>
      </w:r>
      <w:r w:rsidR="0028049C" w:rsidRPr="0095037B">
        <w:rPr>
          <w:rFonts w:ascii="Verdana" w:hAnsi="Verdana" w:cs="Arial"/>
          <w:b/>
          <w:bCs/>
          <w:color w:val="000000"/>
        </w:rPr>
        <w:t xml:space="preserve"> DOS RECURSOS ADMINISTRATIVOS</w:t>
      </w:r>
    </w:p>
    <w:p w:rsidR="0028049C" w:rsidRPr="0095037B" w:rsidRDefault="00E93834" w:rsidP="00314741">
      <w:pPr>
        <w:autoSpaceDE w:val="0"/>
        <w:autoSpaceDN w:val="0"/>
        <w:adjustRightInd w:val="0"/>
        <w:spacing w:line="288" w:lineRule="auto"/>
        <w:ind w:rightChars="20" w:right="44"/>
        <w:rPr>
          <w:rFonts w:ascii="Verdana" w:hAnsi="Verdana" w:cs="Arial"/>
          <w:color w:val="000000"/>
        </w:rPr>
      </w:pPr>
      <w:r w:rsidRPr="0095037B">
        <w:rPr>
          <w:rFonts w:ascii="Verdana" w:hAnsi="Verdana" w:cs="Arial"/>
          <w:b/>
          <w:color w:val="000000"/>
        </w:rPr>
        <w:t>1</w:t>
      </w:r>
      <w:r w:rsidR="001F2439" w:rsidRPr="0095037B">
        <w:rPr>
          <w:rFonts w:ascii="Verdana" w:hAnsi="Verdana" w:cs="Arial"/>
          <w:b/>
          <w:color w:val="000000"/>
        </w:rPr>
        <w:t>7</w:t>
      </w:r>
      <w:r w:rsidR="0028049C" w:rsidRPr="0095037B">
        <w:rPr>
          <w:rFonts w:ascii="Verdana" w:hAnsi="Verdana" w:cs="Arial"/>
          <w:b/>
          <w:color w:val="000000"/>
        </w:rPr>
        <w:t>.1.</w:t>
      </w:r>
      <w:r w:rsidR="0028049C" w:rsidRPr="0095037B">
        <w:rPr>
          <w:rFonts w:ascii="Verdana" w:hAnsi="Verdana" w:cs="Arial"/>
          <w:color w:val="000000"/>
        </w:rPr>
        <w:t xml:space="preserve"> Os prazos de</w:t>
      </w:r>
      <w:r w:rsidR="001F2439" w:rsidRPr="0095037B">
        <w:rPr>
          <w:rFonts w:ascii="Verdana" w:hAnsi="Verdana" w:cs="Arial"/>
          <w:color w:val="000000"/>
        </w:rPr>
        <w:t xml:space="preserve"> </w:t>
      </w:r>
      <w:r w:rsidR="0028049C" w:rsidRPr="0095037B">
        <w:rPr>
          <w:rFonts w:ascii="Verdana" w:hAnsi="Verdana" w:cs="Arial"/>
          <w:color w:val="000000"/>
        </w:rPr>
        <w:t>recursos de revisão em todas as fases são definidos conforme Cronograma de Execução,</w:t>
      </w:r>
      <w:r w:rsidR="001F2439" w:rsidRPr="0095037B">
        <w:rPr>
          <w:rFonts w:ascii="Verdana" w:hAnsi="Verdana" w:cs="Arial"/>
          <w:color w:val="000000"/>
        </w:rPr>
        <w:t xml:space="preserve"> </w:t>
      </w:r>
      <w:r w:rsidR="0028049C" w:rsidRPr="0095037B">
        <w:rPr>
          <w:rFonts w:ascii="Verdana" w:hAnsi="Verdana" w:cs="Arial"/>
          <w:color w:val="000000"/>
        </w:rPr>
        <w:t xml:space="preserve">e poderão ser enviados aos cuidados da Superintendência de Economia Criativa – SUPEC/MS, em documento Word,e entregues em envelope </w:t>
      </w:r>
      <w:r w:rsidR="0028049C" w:rsidRPr="0095037B">
        <w:rPr>
          <w:rFonts w:ascii="Verdana" w:hAnsi="Verdana" w:cs="Arial"/>
          <w:color w:val="000000"/>
        </w:rPr>
        <w:lastRenderedPageBreak/>
        <w:t xml:space="preserve">lacrado com o </w:t>
      </w:r>
      <w:r w:rsidR="0028049C" w:rsidRPr="0095037B">
        <w:rPr>
          <w:rFonts w:ascii="Verdana" w:hAnsi="Verdana" w:cs="Arial"/>
          <w:b/>
          <w:color w:val="000000"/>
        </w:rPr>
        <w:t>ASSUNTO – RECURSO ADMINISTRATIVO – CHAMADA ECONOMIA CRIATIVA,</w:t>
      </w:r>
      <w:r w:rsidR="0028049C" w:rsidRPr="0095037B">
        <w:rPr>
          <w:rFonts w:ascii="Verdana" w:hAnsi="Verdana" w:cs="Arial"/>
          <w:color w:val="000000"/>
        </w:rPr>
        <w:t xml:space="preserve"> devidamente assinados pelo candidato;</w:t>
      </w:r>
    </w:p>
    <w:p w:rsidR="0028049C" w:rsidRPr="0095037B" w:rsidRDefault="00E93834" w:rsidP="00314741">
      <w:pPr>
        <w:autoSpaceDE w:val="0"/>
        <w:autoSpaceDN w:val="0"/>
        <w:adjustRightInd w:val="0"/>
        <w:spacing w:line="288" w:lineRule="auto"/>
        <w:ind w:rightChars="20" w:right="44"/>
        <w:rPr>
          <w:rFonts w:ascii="Verdana" w:hAnsi="Verdana" w:cs="Arial"/>
        </w:rPr>
      </w:pPr>
      <w:r w:rsidRPr="0095037B">
        <w:rPr>
          <w:rFonts w:ascii="Verdana" w:hAnsi="Verdana" w:cs="Arial"/>
          <w:b/>
          <w:color w:val="000000"/>
        </w:rPr>
        <w:t>1</w:t>
      </w:r>
      <w:r w:rsidR="001F2439" w:rsidRPr="0095037B">
        <w:rPr>
          <w:rFonts w:ascii="Verdana" w:hAnsi="Verdana" w:cs="Arial"/>
          <w:b/>
          <w:color w:val="000000"/>
        </w:rPr>
        <w:t>7</w:t>
      </w:r>
      <w:r w:rsidR="0028049C" w:rsidRPr="0095037B">
        <w:rPr>
          <w:rFonts w:ascii="Verdana" w:hAnsi="Verdana" w:cs="Arial"/>
          <w:b/>
          <w:color w:val="000000"/>
        </w:rPr>
        <w:t>.2</w:t>
      </w:r>
      <w:r w:rsidR="001F2439" w:rsidRPr="0095037B">
        <w:rPr>
          <w:rFonts w:ascii="Verdana" w:hAnsi="Verdana" w:cs="Arial"/>
          <w:b/>
          <w:color w:val="000000"/>
        </w:rPr>
        <w:t xml:space="preserve"> </w:t>
      </w:r>
      <w:r w:rsidR="001F2439" w:rsidRPr="0095037B">
        <w:rPr>
          <w:rFonts w:ascii="Verdana" w:hAnsi="Verdana" w:cs="Arial"/>
        </w:rPr>
        <w:t>A equipe</w:t>
      </w:r>
      <w:r w:rsidR="0028049C" w:rsidRPr="0095037B">
        <w:rPr>
          <w:rFonts w:ascii="Verdana" w:hAnsi="Verdana" w:cs="Arial"/>
        </w:rPr>
        <w:t xml:space="preserve"> que analisará os recursos é a mesma constituída para análise de enquadramento</w:t>
      </w:r>
      <w:r w:rsidR="00E83413" w:rsidRPr="0095037B">
        <w:rPr>
          <w:rFonts w:ascii="Verdana" w:hAnsi="Verdana" w:cs="Arial"/>
        </w:rPr>
        <w:t xml:space="preserve"> do Projeto</w:t>
      </w:r>
      <w:r w:rsidR="0028049C" w:rsidRPr="0095037B">
        <w:rPr>
          <w:rFonts w:ascii="Verdana" w:hAnsi="Verdana" w:cs="Arial"/>
        </w:rPr>
        <w:t>, nomeada por ato do Secretário de Estado de Cultura, Turismo, Empreendedorismo e Inovação. Não serão considerados os recursos eletrônicos;</w:t>
      </w:r>
    </w:p>
    <w:p w:rsidR="0028049C" w:rsidRPr="0095037B" w:rsidRDefault="00E93834" w:rsidP="00314741">
      <w:pPr>
        <w:autoSpaceDE w:val="0"/>
        <w:autoSpaceDN w:val="0"/>
        <w:adjustRightInd w:val="0"/>
        <w:spacing w:line="288" w:lineRule="auto"/>
        <w:ind w:rightChars="20" w:right="44"/>
        <w:rPr>
          <w:rFonts w:ascii="Verdana" w:hAnsi="Verdana" w:cs="Arial"/>
        </w:rPr>
      </w:pPr>
      <w:r w:rsidRPr="0095037B">
        <w:rPr>
          <w:rFonts w:ascii="Verdana" w:hAnsi="Verdana" w:cs="Arial"/>
          <w:b/>
        </w:rPr>
        <w:t>1</w:t>
      </w:r>
      <w:r w:rsidR="001F2439" w:rsidRPr="0095037B">
        <w:rPr>
          <w:rFonts w:ascii="Verdana" w:hAnsi="Verdana" w:cs="Arial"/>
          <w:b/>
        </w:rPr>
        <w:t>7</w:t>
      </w:r>
      <w:r w:rsidR="0028049C" w:rsidRPr="0095037B">
        <w:rPr>
          <w:rFonts w:ascii="Verdana" w:hAnsi="Verdana" w:cs="Arial"/>
          <w:b/>
        </w:rPr>
        <w:t>.3</w:t>
      </w:r>
      <w:r w:rsidR="001F2439" w:rsidRPr="0095037B">
        <w:rPr>
          <w:rFonts w:ascii="Verdana" w:hAnsi="Verdana" w:cs="Arial"/>
          <w:b/>
        </w:rPr>
        <w:t xml:space="preserve"> </w:t>
      </w:r>
      <w:r w:rsidR="0028049C" w:rsidRPr="0095037B">
        <w:rPr>
          <w:rFonts w:ascii="Verdana" w:hAnsi="Verdana" w:cs="Arial"/>
        </w:rPr>
        <w:t>Recu</w:t>
      </w:r>
      <w:r w:rsidR="00E83413" w:rsidRPr="0095037B">
        <w:rPr>
          <w:rFonts w:ascii="Verdana" w:hAnsi="Verdana" w:cs="Arial"/>
        </w:rPr>
        <w:t>rsos e argumentações apresentada</w:t>
      </w:r>
      <w:r w:rsidR="0028049C" w:rsidRPr="0095037B">
        <w:rPr>
          <w:rFonts w:ascii="Verdana" w:hAnsi="Verdana" w:cs="Arial"/>
        </w:rPr>
        <w:t>s fora das especificações estabelecidas nesta</w:t>
      </w:r>
      <w:r w:rsidR="001F2439" w:rsidRPr="0095037B">
        <w:rPr>
          <w:rFonts w:ascii="Verdana" w:hAnsi="Verdana" w:cs="Arial"/>
        </w:rPr>
        <w:t xml:space="preserve"> </w:t>
      </w:r>
      <w:r w:rsidR="0028049C" w:rsidRPr="0095037B">
        <w:rPr>
          <w:rFonts w:ascii="Verdana" w:hAnsi="Verdana" w:cs="Arial"/>
        </w:rPr>
        <w:t>chamada e argument</w:t>
      </w:r>
      <w:r w:rsidR="00E0327C" w:rsidRPr="0095037B">
        <w:rPr>
          <w:rFonts w:ascii="Verdana" w:hAnsi="Verdana" w:cs="Arial"/>
        </w:rPr>
        <w:t>ações idênticas serão indeferida</w:t>
      </w:r>
      <w:r w:rsidR="0028049C" w:rsidRPr="0095037B">
        <w:rPr>
          <w:rFonts w:ascii="Verdana" w:hAnsi="Verdana" w:cs="Arial"/>
        </w:rPr>
        <w:t>s;</w:t>
      </w:r>
    </w:p>
    <w:p w:rsidR="0028049C" w:rsidRPr="0095037B" w:rsidRDefault="001F2439" w:rsidP="00314741">
      <w:pPr>
        <w:autoSpaceDE w:val="0"/>
        <w:autoSpaceDN w:val="0"/>
        <w:adjustRightInd w:val="0"/>
        <w:spacing w:line="288" w:lineRule="auto"/>
        <w:ind w:rightChars="20" w:right="44"/>
        <w:rPr>
          <w:rFonts w:ascii="Verdana" w:hAnsi="Verdana" w:cs="Arial"/>
        </w:rPr>
      </w:pPr>
      <w:r w:rsidRPr="0095037B">
        <w:rPr>
          <w:rFonts w:ascii="Verdana" w:hAnsi="Verdana" w:cs="Arial"/>
          <w:b/>
        </w:rPr>
        <w:t>17</w:t>
      </w:r>
      <w:r w:rsidR="0028049C" w:rsidRPr="0095037B">
        <w:rPr>
          <w:rFonts w:ascii="Verdana" w:hAnsi="Verdana" w:cs="Arial"/>
          <w:b/>
        </w:rPr>
        <w:t>.4</w:t>
      </w:r>
      <w:r w:rsidRPr="0095037B">
        <w:rPr>
          <w:rFonts w:ascii="Verdana" w:hAnsi="Verdana" w:cs="Arial"/>
          <w:b/>
        </w:rPr>
        <w:t xml:space="preserve"> </w:t>
      </w:r>
      <w:r w:rsidR="0028049C" w:rsidRPr="0095037B">
        <w:rPr>
          <w:rFonts w:ascii="Verdana" w:hAnsi="Verdana" w:cs="Arial"/>
        </w:rPr>
        <w:t xml:space="preserve">Todos os recursos serão analisados e as justificativas da manutenção/alteração dos resultados serão divulgadas no endereço eletrônico da </w:t>
      </w:r>
      <w:hyperlink r:id="rId25" w:history="1">
        <w:r w:rsidR="0028049C" w:rsidRPr="0095037B">
          <w:rPr>
            <w:rFonts w:ascii="Verdana" w:hAnsi="Verdana" w:cs="Arial"/>
          </w:rPr>
          <w:t>SECTEI</w:t>
        </w:r>
      </w:hyperlink>
      <w:r w:rsidR="0028049C" w:rsidRPr="0095037B">
        <w:rPr>
          <w:rFonts w:ascii="Verdana" w:hAnsi="Verdana" w:cs="Arial"/>
        </w:rPr>
        <w:t>/MS. Não serão encaminhadas respostas individuais aos candidatos;</w:t>
      </w:r>
    </w:p>
    <w:p w:rsidR="0028049C" w:rsidRPr="0095037B" w:rsidRDefault="00E93834" w:rsidP="00314741">
      <w:pPr>
        <w:autoSpaceDE w:val="0"/>
        <w:autoSpaceDN w:val="0"/>
        <w:adjustRightInd w:val="0"/>
        <w:spacing w:line="288" w:lineRule="auto"/>
        <w:ind w:rightChars="20" w:right="44"/>
        <w:rPr>
          <w:rFonts w:ascii="Verdana" w:hAnsi="Verdana" w:cs="Arial"/>
        </w:rPr>
      </w:pPr>
      <w:r w:rsidRPr="0095037B">
        <w:rPr>
          <w:rFonts w:ascii="Verdana" w:hAnsi="Verdana" w:cs="Arial"/>
          <w:b/>
        </w:rPr>
        <w:t>1</w:t>
      </w:r>
      <w:r w:rsidR="001F2439" w:rsidRPr="0095037B">
        <w:rPr>
          <w:rFonts w:ascii="Verdana" w:hAnsi="Verdana" w:cs="Arial"/>
          <w:b/>
        </w:rPr>
        <w:t>7</w:t>
      </w:r>
      <w:r w:rsidR="0028049C" w:rsidRPr="0095037B">
        <w:rPr>
          <w:rFonts w:ascii="Verdana" w:hAnsi="Verdana" w:cs="Arial"/>
          <w:b/>
        </w:rPr>
        <w:t>.5</w:t>
      </w:r>
      <w:r w:rsidR="008D356E" w:rsidRPr="0095037B">
        <w:rPr>
          <w:rFonts w:ascii="Verdana" w:hAnsi="Verdana" w:cs="Arial"/>
          <w:b/>
        </w:rPr>
        <w:t xml:space="preserve"> </w:t>
      </w:r>
      <w:r w:rsidR="009E6359" w:rsidRPr="0095037B">
        <w:rPr>
          <w:rFonts w:ascii="Verdana" w:hAnsi="Verdana" w:cs="Arial"/>
        </w:rPr>
        <w:t>A Comissão de a</w:t>
      </w:r>
      <w:r w:rsidR="0028049C" w:rsidRPr="0095037B">
        <w:rPr>
          <w:rFonts w:ascii="Verdana" w:hAnsi="Verdana" w:cs="Arial"/>
        </w:rPr>
        <w:t>valiação constitui última instância para recurso, razão pela qual não caberão recursos adicionais;</w:t>
      </w:r>
    </w:p>
    <w:p w:rsidR="00BC14FC" w:rsidRPr="0095037B" w:rsidRDefault="00E93834" w:rsidP="00314741">
      <w:pPr>
        <w:autoSpaceDE w:val="0"/>
        <w:autoSpaceDN w:val="0"/>
        <w:adjustRightInd w:val="0"/>
        <w:spacing w:line="288" w:lineRule="auto"/>
        <w:ind w:rightChars="20" w:right="44"/>
        <w:rPr>
          <w:rFonts w:ascii="Verdana" w:hAnsi="Verdana" w:cs="Arial"/>
          <w:color w:val="FF0000"/>
        </w:rPr>
      </w:pPr>
      <w:r w:rsidRPr="0095037B">
        <w:rPr>
          <w:rFonts w:ascii="Verdana" w:hAnsi="Verdana" w:cs="Arial"/>
          <w:b/>
        </w:rPr>
        <w:t>1</w:t>
      </w:r>
      <w:r w:rsidR="001F2439" w:rsidRPr="0095037B">
        <w:rPr>
          <w:rFonts w:ascii="Verdana" w:hAnsi="Verdana" w:cs="Arial"/>
          <w:b/>
        </w:rPr>
        <w:t>7</w:t>
      </w:r>
      <w:r w:rsidR="0028049C" w:rsidRPr="0095037B">
        <w:rPr>
          <w:rFonts w:ascii="Verdana" w:hAnsi="Verdana" w:cs="Arial"/>
          <w:b/>
        </w:rPr>
        <w:t>.6</w:t>
      </w:r>
      <w:r w:rsidR="009E6359" w:rsidRPr="0095037B">
        <w:rPr>
          <w:rFonts w:ascii="Verdana" w:hAnsi="Verdana" w:cs="Arial"/>
        </w:rPr>
        <w:t xml:space="preserve"> O resultado </w:t>
      </w:r>
      <w:r w:rsidR="0028049C" w:rsidRPr="0095037B">
        <w:rPr>
          <w:rFonts w:ascii="Verdana" w:hAnsi="Verdana" w:cs="Arial"/>
        </w:rPr>
        <w:t xml:space="preserve">dos recursos </w:t>
      </w:r>
      <w:r w:rsidR="009E6359" w:rsidRPr="0095037B">
        <w:rPr>
          <w:rFonts w:ascii="Verdana" w:hAnsi="Verdana" w:cs="Arial"/>
        </w:rPr>
        <w:t xml:space="preserve">serão </w:t>
      </w:r>
      <w:r w:rsidR="003170F5" w:rsidRPr="0095037B">
        <w:rPr>
          <w:rFonts w:ascii="Verdana" w:hAnsi="Verdana" w:cs="Arial"/>
        </w:rPr>
        <w:t>divulga</w:t>
      </w:r>
      <w:r w:rsidR="009E6359" w:rsidRPr="0095037B">
        <w:rPr>
          <w:rFonts w:ascii="Verdana" w:hAnsi="Verdana" w:cs="Arial"/>
        </w:rPr>
        <w:t xml:space="preserve">dos </w:t>
      </w:r>
      <w:r w:rsidR="0028049C" w:rsidRPr="0095037B">
        <w:rPr>
          <w:rFonts w:ascii="Verdana" w:hAnsi="Verdana" w:cs="Arial"/>
        </w:rPr>
        <w:t xml:space="preserve">na área </w:t>
      </w:r>
      <w:r w:rsidR="009E6359" w:rsidRPr="0095037B">
        <w:rPr>
          <w:rFonts w:ascii="Verdana" w:hAnsi="Verdana" w:cs="Arial"/>
        </w:rPr>
        <w:t>restrita de cada candidato e no</w:t>
      </w:r>
      <w:r w:rsidR="0028049C" w:rsidRPr="0095037B">
        <w:rPr>
          <w:rFonts w:ascii="Verdana" w:hAnsi="Verdana" w:cs="Arial"/>
        </w:rPr>
        <w:t xml:space="preserve"> site da SECTEI/MS e da Fundect</w:t>
      </w:r>
      <w:r w:rsidRPr="0095037B">
        <w:rPr>
          <w:rFonts w:ascii="Verdana" w:hAnsi="Verdana" w:cs="Arial"/>
        </w:rPr>
        <w:t>;</w:t>
      </w:r>
    </w:p>
    <w:p w:rsidR="00E93834" w:rsidRPr="0095037B" w:rsidRDefault="00E93834" w:rsidP="00314741">
      <w:pPr>
        <w:autoSpaceDE w:val="0"/>
        <w:autoSpaceDN w:val="0"/>
        <w:adjustRightInd w:val="0"/>
        <w:spacing w:line="288" w:lineRule="auto"/>
        <w:ind w:rightChars="20" w:right="44"/>
        <w:rPr>
          <w:rFonts w:ascii="Verdana" w:hAnsi="Verdana" w:cs="Arial"/>
        </w:rPr>
      </w:pPr>
      <w:r w:rsidRPr="0095037B">
        <w:rPr>
          <w:rFonts w:ascii="Verdana" w:hAnsi="Verdana" w:cs="Arial"/>
          <w:b/>
        </w:rPr>
        <w:t>1</w:t>
      </w:r>
      <w:r w:rsidR="008D356E" w:rsidRPr="0095037B">
        <w:rPr>
          <w:rFonts w:ascii="Verdana" w:hAnsi="Verdana" w:cs="Arial"/>
          <w:b/>
        </w:rPr>
        <w:t>7</w:t>
      </w:r>
      <w:r w:rsidR="0028049C" w:rsidRPr="0095037B">
        <w:rPr>
          <w:rFonts w:ascii="Verdana" w:hAnsi="Verdana" w:cs="Arial"/>
          <w:b/>
        </w:rPr>
        <w:t>.7</w:t>
      </w:r>
      <w:r w:rsidR="0028049C" w:rsidRPr="0095037B">
        <w:rPr>
          <w:rFonts w:ascii="Verdana" w:hAnsi="Verdana" w:cs="Arial"/>
        </w:rPr>
        <w:t xml:space="preserve"> Para a interposição de recurso deve ser observado pelo candidato os prazos estabelecidos no cronograma de execução, parte integrante deste Edital.</w:t>
      </w:r>
    </w:p>
    <w:p w:rsidR="009E6359" w:rsidRPr="0095037B" w:rsidRDefault="008D356E" w:rsidP="005B35B9">
      <w:pPr>
        <w:autoSpaceDE w:val="0"/>
        <w:autoSpaceDN w:val="0"/>
        <w:adjustRightInd w:val="0"/>
        <w:spacing w:line="288" w:lineRule="auto"/>
        <w:ind w:rightChars="20" w:right="44"/>
        <w:jc w:val="center"/>
        <w:rPr>
          <w:rFonts w:ascii="Verdana" w:hAnsi="Verdana" w:cs="Arial"/>
          <w:b/>
          <w:bCs/>
        </w:rPr>
      </w:pPr>
      <w:r w:rsidRPr="0095037B">
        <w:rPr>
          <w:rFonts w:ascii="Verdana" w:hAnsi="Verdana" w:cs="Arial"/>
          <w:b/>
          <w:bCs/>
        </w:rPr>
        <w:t>18</w:t>
      </w:r>
      <w:r w:rsidR="00E93834" w:rsidRPr="0095037B">
        <w:rPr>
          <w:rFonts w:ascii="Verdana" w:hAnsi="Verdana" w:cs="Arial"/>
          <w:b/>
          <w:bCs/>
        </w:rPr>
        <w:t>-</w:t>
      </w:r>
      <w:r w:rsidR="0028049C" w:rsidRPr="0095037B">
        <w:rPr>
          <w:rFonts w:ascii="Verdana" w:hAnsi="Verdana" w:cs="Arial"/>
          <w:b/>
          <w:bCs/>
        </w:rPr>
        <w:t xml:space="preserve"> DA REVOGAÇÃO OU ANULAÇÃO DA CHAMADA</w:t>
      </w:r>
    </w:p>
    <w:p w:rsidR="00E93834" w:rsidRPr="0095037B" w:rsidRDefault="0028049C" w:rsidP="00AD0C09">
      <w:pPr>
        <w:autoSpaceDE w:val="0"/>
        <w:autoSpaceDN w:val="0"/>
        <w:adjustRightInd w:val="0"/>
        <w:spacing w:line="288" w:lineRule="auto"/>
        <w:ind w:rightChars="20" w:right="44"/>
        <w:rPr>
          <w:rFonts w:ascii="Verdana" w:hAnsi="Verdana" w:cs="Arial"/>
        </w:rPr>
      </w:pPr>
      <w:r w:rsidRPr="0095037B">
        <w:rPr>
          <w:rFonts w:ascii="Verdana" w:hAnsi="Verdana" w:cs="Arial"/>
          <w:b/>
        </w:rPr>
        <w:t>1</w:t>
      </w:r>
      <w:r w:rsidR="008D356E" w:rsidRPr="0095037B">
        <w:rPr>
          <w:rFonts w:ascii="Verdana" w:hAnsi="Verdana" w:cs="Arial"/>
          <w:b/>
        </w:rPr>
        <w:t>8</w:t>
      </w:r>
      <w:r w:rsidRPr="0095037B">
        <w:rPr>
          <w:rFonts w:ascii="Verdana" w:hAnsi="Verdana" w:cs="Arial"/>
          <w:b/>
        </w:rPr>
        <w:t>.1.</w:t>
      </w:r>
      <w:r w:rsidRPr="0095037B">
        <w:rPr>
          <w:rFonts w:ascii="Verdana" w:hAnsi="Verdana" w:cs="Arial"/>
        </w:rPr>
        <w:t xml:space="preserve"> A qualquer tempo, a presente chamada poderá ser revogada ou anulada, no todo ou em parte, seja por decisão unilateral da SECTEI seja por motivo de interesse público, decretos governamentais ou exigência legal, em decisão fundamentada, sem que isso implique direitos à indenização ou à reclamação de qualquer natureza.</w:t>
      </w:r>
    </w:p>
    <w:p w:rsidR="009E6359" w:rsidRPr="0095037B" w:rsidRDefault="008D356E" w:rsidP="005B35B9">
      <w:pPr>
        <w:autoSpaceDE w:val="0"/>
        <w:autoSpaceDN w:val="0"/>
        <w:adjustRightInd w:val="0"/>
        <w:spacing w:line="288" w:lineRule="auto"/>
        <w:ind w:rightChars="20" w:right="44"/>
        <w:jc w:val="center"/>
        <w:rPr>
          <w:rFonts w:ascii="Verdana" w:hAnsi="Verdana" w:cs="Arial"/>
          <w:b/>
          <w:bCs/>
        </w:rPr>
      </w:pPr>
      <w:r w:rsidRPr="0095037B">
        <w:rPr>
          <w:rFonts w:ascii="Verdana" w:hAnsi="Verdana" w:cs="Arial"/>
          <w:b/>
          <w:bCs/>
        </w:rPr>
        <w:t>19</w:t>
      </w:r>
      <w:r w:rsidR="00C375EE" w:rsidRPr="0095037B">
        <w:rPr>
          <w:rFonts w:ascii="Verdana" w:hAnsi="Verdana" w:cs="Arial"/>
          <w:b/>
          <w:bCs/>
        </w:rPr>
        <w:t>-</w:t>
      </w:r>
      <w:r w:rsidR="0028049C" w:rsidRPr="0095037B">
        <w:rPr>
          <w:rFonts w:ascii="Verdana" w:hAnsi="Verdana" w:cs="Arial"/>
          <w:b/>
          <w:bCs/>
        </w:rPr>
        <w:t xml:space="preserve"> IMPUGNAÇÃO DA CHAMADA</w:t>
      </w:r>
    </w:p>
    <w:p w:rsidR="0028049C" w:rsidRPr="0095037B" w:rsidRDefault="008D356E" w:rsidP="00314741">
      <w:pPr>
        <w:autoSpaceDE w:val="0"/>
        <w:autoSpaceDN w:val="0"/>
        <w:adjustRightInd w:val="0"/>
        <w:spacing w:line="288" w:lineRule="auto"/>
        <w:ind w:rightChars="20" w:right="44"/>
        <w:rPr>
          <w:rFonts w:ascii="Verdana" w:hAnsi="Verdana" w:cs="Arial"/>
        </w:rPr>
      </w:pPr>
      <w:r w:rsidRPr="0095037B">
        <w:rPr>
          <w:rFonts w:ascii="Verdana" w:hAnsi="Verdana" w:cs="Arial"/>
          <w:b/>
        </w:rPr>
        <w:t>19</w:t>
      </w:r>
      <w:r w:rsidR="0028049C" w:rsidRPr="0095037B">
        <w:rPr>
          <w:rFonts w:ascii="Verdana" w:hAnsi="Verdana" w:cs="Arial"/>
          <w:b/>
        </w:rPr>
        <w:t>.1.</w:t>
      </w:r>
      <w:r w:rsidR="0028049C" w:rsidRPr="0095037B">
        <w:rPr>
          <w:rFonts w:ascii="Verdana" w:hAnsi="Verdana" w:cs="Arial"/>
        </w:rPr>
        <w:t xml:space="preserve"> Decairá do direito de impugnar os termos desta chamada perante à</w:t>
      </w:r>
      <w:r w:rsidRPr="0095037B">
        <w:rPr>
          <w:rFonts w:ascii="Verdana" w:hAnsi="Verdana" w:cs="Arial"/>
        </w:rPr>
        <w:t xml:space="preserve"> </w:t>
      </w:r>
      <w:r w:rsidR="0028049C" w:rsidRPr="0095037B">
        <w:rPr>
          <w:rFonts w:ascii="Verdana" w:hAnsi="Verdana" w:cs="Arial"/>
        </w:rPr>
        <w:t>SECTEI/MS</w:t>
      </w:r>
      <w:r w:rsidR="009E6359" w:rsidRPr="0095037B">
        <w:rPr>
          <w:rFonts w:ascii="Verdana" w:hAnsi="Verdana" w:cs="Arial"/>
        </w:rPr>
        <w:t xml:space="preserve"> </w:t>
      </w:r>
      <w:r w:rsidR="0028049C" w:rsidRPr="0095037B">
        <w:rPr>
          <w:rFonts w:ascii="Verdana" w:hAnsi="Verdana" w:cs="Arial"/>
        </w:rPr>
        <w:t>aquele que, o tendo aceitado sem objeção, venha apontar, depois do julgamento, eventuais falhas ou irregularidades que o tenham viciado, hipótese em que tal comunicação não terá efeito de recurso;</w:t>
      </w:r>
    </w:p>
    <w:p w:rsidR="005B35B9" w:rsidRPr="0095037B" w:rsidRDefault="008D356E" w:rsidP="00314741">
      <w:pPr>
        <w:autoSpaceDE w:val="0"/>
        <w:autoSpaceDN w:val="0"/>
        <w:adjustRightInd w:val="0"/>
        <w:spacing w:line="288" w:lineRule="auto"/>
        <w:ind w:rightChars="20" w:right="44"/>
        <w:rPr>
          <w:rFonts w:ascii="Verdana" w:hAnsi="Verdana" w:cs="Arial"/>
        </w:rPr>
      </w:pPr>
      <w:r w:rsidRPr="0095037B">
        <w:rPr>
          <w:rFonts w:ascii="Verdana" w:hAnsi="Verdana" w:cs="Arial"/>
          <w:b/>
        </w:rPr>
        <w:t>19</w:t>
      </w:r>
      <w:r w:rsidR="0028049C" w:rsidRPr="0095037B">
        <w:rPr>
          <w:rFonts w:ascii="Verdana" w:hAnsi="Verdana" w:cs="Arial"/>
          <w:b/>
        </w:rPr>
        <w:t>.2.</w:t>
      </w:r>
      <w:r w:rsidR="0028049C" w:rsidRPr="0095037B">
        <w:rPr>
          <w:rFonts w:ascii="Verdana" w:hAnsi="Verdana" w:cs="Arial"/>
        </w:rPr>
        <w:t xml:space="preserve"> A impugnação deverá ser dirigida, por correspondência eletrônica ao e-mail</w:t>
      </w:r>
      <w:r w:rsidR="00C375EE" w:rsidRPr="0095037B">
        <w:rPr>
          <w:rFonts w:ascii="Verdana" w:hAnsi="Verdana" w:cs="Arial"/>
        </w:rPr>
        <w:t xml:space="preserve"> </w:t>
      </w:r>
      <w:hyperlink r:id="rId26" w:history="1">
        <w:r w:rsidR="005B35B9" w:rsidRPr="0095037B">
          <w:rPr>
            <w:rStyle w:val="Hyperlink"/>
            <w:rFonts w:ascii="Verdana" w:hAnsi="Verdana" w:cs="Arial"/>
          </w:rPr>
          <w:t>economiacriativasectei@gmail.com</w:t>
        </w:r>
      </w:hyperlink>
    </w:p>
    <w:p w:rsidR="009E6359" w:rsidRPr="0095037B" w:rsidRDefault="009E6359" w:rsidP="005B35B9">
      <w:pPr>
        <w:spacing w:line="288" w:lineRule="auto"/>
        <w:ind w:rightChars="20" w:right="44"/>
        <w:jc w:val="center"/>
        <w:rPr>
          <w:rFonts w:ascii="Verdana" w:hAnsi="Verdana" w:cs="Arial"/>
          <w:b/>
          <w:bCs/>
        </w:rPr>
      </w:pPr>
      <w:r w:rsidRPr="0095037B">
        <w:rPr>
          <w:rFonts w:ascii="Verdana" w:hAnsi="Verdana" w:cs="Arial"/>
          <w:b/>
          <w:bCs/>
        </w:rPr>
        <w:t>20</w:t>
      </w:r>
      <w:r w:rsidR="00C375EE" w:rsidRPr="0095037B">
        <w:rPr>
          <w:rFonts w:ascii="Verdana" w:hAnsi="Verdana" w:cs="Arial"/>
          <w:b/>
          <w:bCs/>
        </w:rPr>
        <w:t>-</w:t>
      </w:r>
      <w:r w:rsidR="0028049C" w:rsidRPr="0095037B">
        <w:rPr>
          <w:rFonts w:ascii="Verdana" w:hAnsi="Verdana" w:cs="Arial"/>
          <w:b/>
          <w:bCs/>
        </w:rPr>
        <w:t xml:space="preserve"> DAS DISPOSIÇÕES GERAIS</w:t>
      </w:r>
    </w:p>
    <w:p w:rsidR="0028049C" w:rsidRPr="0095037B" w:rsidRDefault="009E6359" w:rsidP="00314741">
      <w:pPr>
        <w:spacing w:line="288" w:lineRule="auto"/>
        <w:ind w:rightChars="20" w:right="44"/>
        <w:rPr>
          <w:rFonts w:ascii="Verdana" w:hAnsi="Verdana" w:cs="Arial"/>
        </w:rPr>
      </w:pPr>
      <w:r w:rsidRPr="0095037B">
        <w:rPr>
          <w:rFonts w:ascii="Verdana" w:hAnsi="Verdana" w:cs="Arial"/>
          <w:b/>
          <w:bCs/>
        </w:rPr>
        <w:t>20</w:t>
      </w:r>
      <w:r w:rsidR="0028049C" w:rsidRPr="0095037B">
        <w:rPr>
          <w:rFonts w:ascii="Verdana" w:hAnsi="Verdana" w:cs="Arial"/>
          <w:b/>
          <w:bCs/>
        </w:rPr>
        <w:t>.1.</w:t>
      </w:r>
      <w:r w:rsidR="0028049C" w:rsidRPr="0095037B">
        <w:rPr>
          <w:rFonts w:ascii="Verdana" w:hAnsi="Verdana" w:cs="Arial"/>
        </w:rPr>
        <w:t xml:space="preserve"> As situações não previstas na presente chamada serão resolvidas pela Comissão de Análise de Enquadramento juntamente com a Superintendência da Economia Criativa com anuência do Secretário de Estado de Cultura, Turismo, Empreendedorismo e Inovação;</w:t>
      </w:r>
    </w:p>
    <w:p w:rsidR="0028049C" w:rsidRPr="0095037B" w:rsidRDefault="009E6359" w:rsidP="00314741">
      <w:pPr>
        <w:spacing w:line="288" w:lineRule="auto"/>
        <w:ind w:rightChars="20" w:right="44"/>
        <w:rPr>
          <w:rFonts w:ascii="Verdana" w:hAnsi="Verdana" w:cs="Arial"/>
        </w:rPr>
      </w:pPr>
      <w:r w:rsidRPr="0095037B">
        <w:rPr>
          <w:rFonts w:ascii="Verdana" w:hAnsi="Verdana" w:cs="Arial"/>
          <w:b/>
        </w:rPr>
        <w:t>20</w:t>
      </w:r>
      <w:r w:rsidR="0028049C" w:rsidRPr="0095037B">
        <w:rPr>
          <w:rFonts w:ascii="Verdana" w:hAnsi="Verdana" w:cs="Arial"/>
          <w:b/>
        </w:rPr>
        <w:t>.2.</w:t>
      </w:r>
      <w:r w:rsidR="0028049C" w:rsidRPr="0095037B">
        <w:rPr>
          <w:rFonts w:ascii="Verdana" w:hAnsi="Verdana" w:cs="Arial"/>
        </w:rPr>
        <w:t xml:space="preserve"> O candidato que aderir às condições apresentadas nesta chamada não poderá arguir qualquer vício ou irregularidade do mesmo, sendo a apresentação de sua proposta considerada como concordância irretratável nas condições aqui estabelecidas;</w:t>
      </w:r>
    </w:p>
    <w:p w:rsidR="0028049C" w:rsidRPr="0095037B" w:rsidRDefault="009E6359" w:rsidP="00314741">
      <w:pPr>
        <w:spacing w:line="288" w:lineRule="auto"/>
        <w:ind w:rightChars="20" w:right="44"/>
        <w:rPr>
          <w:rFonts w:ascii="Verdana" w:hAnsi="Verdana" w:cs="Arial"/>
        </w:rPr>
      </w:pPr>
      <w:r w:rsidRPr="0095037B">
        <w:rPr>
          <w:rFonts w:ascii="Verdana" w:hAnsi="Verdana" w:cs="Arial"/>
          <w:b/>
          <w:bCs/>
        </w:rPr>
        <w:t>20</w:t>
      </w:r>
      <w:r w:rsidR="0028049C" w:rsidRPr="0095037B">
        <w:rPr>
          <w:rFonts w:ascii="Verdana" w:hAnsi="Verdana" w:cs="Arial"/>
          <w:b/>
          <w:bCs/>
        </w:rPr>
        <w:t>.</w:t>
      </w:r>
      <w:r w:rsidR="0028049C" w:rsidRPr="0095037B">
        <w:rPr>
          <w:rFonts w:ascii="Verdana" w:hAnsi="Verdana" w:cs="Arial"/>
          <w:b/>
        </w:rPr>
        <w:t>3.</w:t>
      </w:r>
      <w:r w:rsidRPr="0095037B">
        <w:rPr>
          <w:rFonts w:ascii="Verdana" w:hAnsi="Verdana" w:cs="Arial"/>
          <w:b/>
        </w:rPr>
        <w:t xml:space="preserve"> </w:t>
      </w:r>
      <w:r w:rsidR="0028049C" w:rsidRPr="0095037B">
        <w:rPr>
          <w:rFonts w:ascii="Verdana" w:hAnsi="Verdana" w:cs="Arial"/>
        </w:rPr>
        <w:t>As informações prestadas serão de inteira responsabilidade do candidato, reservando-se à SECTEI/MS o direito de excluí-lo em qualquer fase do concurso ou de sua execução caso seja constatadas em qualquer tempo que as informações são inverídicas, apresentadas com dados parciais, incorretos ou inconsistentes ou ainda fora dos prazos determinados;</w:t>
      </w:r>
    </w:p>
    <w:p w:rsidR="0028049C" w:rsidRPr="0095037B" w:rsidRDefault="009E6359" w:rsidP="00314741">
      <w:pPr>
        <w:pStyle w:val="Edital"/>
        <w:numPr>
          <w:ilvl w:val="0"/>
          <w:numId w:val="0"/>
        </w:numPr>
        <w:tabs>
          <w:tab w:val="left" w:pos="360"/>
          <w:tab w:val="left" w:pos="540"/>
        </w:tabs>
        <w:spacing w:before="0" w:after="0" w:line="288" w:lineRule="auto"/>
        <w:ind w:rightChars="20" w:right="44"/>
        <w:rPr>
          <w:rFonts w:ascii="Verdana" w:hAnsi="Verdana" w:cs="Arial"/>
          <w:color w:val="auto"/>
          <w:sz w:val="22"/>
          <w:szCs w:val="22"/>
        </w:rPr>
      </w:pPr>
      <w:r w:rsidRPr="0095037B">
        <w:rPr>
          <w:rFonts w:ascii="Verdana" w:hAnsi="Verdana" w:cs="Arial"/>
          <w:b/>
          <w:bCs/>
          <w:sz w:val="22"/>
          <w:szCs w:val="22"/>
        </w:rPr>
        <w:lastRenderedPageBreak/>
        <w:t>20</w:t>
      </w:r>
      <w:r w:rsidR="0028049C" w:rsidRPr="0095037B">
        <w:rPr>
          <w:rFonts w:ascii="Verdana" w:hAnsi="Verdana" w:cs="Arial"/>
          <w:b/>
          <w:sz w:val="22"/>
          <w:szCs w:val="22"/>
        </w:rPr>
        <w:t>.4</w:t>
      </w:r>
      <w:r w:rsidR="0028049C" w:rsidRPr="0095037B">
        <w:rPr>
          <w:rFonts w:ascii="Verdana" w:hAnsi="Verdana" w:cs="Arial"/>
          <w:b/>
          <w:bCs/>
          <w:color w:val="auto"/>
          <w:sz w:val="22"/>
          <w:szCs w:val="22"/>
        </w:rPr>
        <w:t>.</w:t>
      </w:r>
      <w:r w:rsidR="0028049C" w:rsidRPr="0095037B">
        <w:rPr>
          <w:rFonts w:ascii="Verdana" w:hAnsi="Verdana" w:cs="Arial"/>
          <w:color w:val="auto"/>
          <w:sz w:val="22"/>
          <w:szCs w:val="22"/>
        </w:rPr>
        <w:t xml:space="preserve"> Não serão aceitas documentações incompletas;</w:t>
      </w:r>
    </w:p>
    <w:p w:rsidR="0028049C" w:rsidRPr="0095037B" w:rsidRDefault="009E6359" w:rsidP="00314741">
      <w:pPr>
        <w:spacing w:line="288" w:lineRule="auto"/>
        <w:ind w:rightChars="20" w:right="44"/>
        <w:rPr>
          <w:rFonts w:ascii="Verdana" w:hAnsi="Verdana" w:cs="Arial"/>
        </w:rPr>
      </w:pPr>
      <w:r w:rsidRPr="0095037B">
        <w:rPr>
          <w:rFonts w:ascii="Verdana" w:hAnsi="Verdana" w:cs="Arial"/>
          <w:b/>
          <w:bCs/>
        </w:rPr>
        <w:t>20</w:t>
      </w:r>
      <w:r w:rsidR="0028049C" w:rsidRPr="0095037B">
        <w:rPr>
          <w:rFonts w:ascii="Verdana" w:hAnsi="Verdana" w:cs="Arial"/>
          <w:b/>
        </w:rPr>
        <w:t>.5.</w:t>
      </w:r>
      <w:r w:rsidR="0028049C" w:rsidRPr="0095037B">
        <w:rPr>
          <w:rFonts w:ascii="Verdana" w:hAnsi="Verdana" w:cs="Arial"/>
        </w:rPr>
        <w:t xml:space="preserve"> Toda a comunicação entre SECTEI/MS</w:t>
      </w:r>
      <w:r w:rsidRPr="0095037B">
        <w:rPr>
          <w:rFonts w:ascii="Verdana" w:hAnsi="Verdana" w:cs="Arial"/>
        </w:rPr>
        <w:t xml:space="preserve"> </w:t>
      </w:r>
      <w:r w:rsidR="008D356E" w:rsidRPr="0095037B">
        <w:rPr>
          <w:rFonts w:ascii="Verdana" w:hAnsi="Verdana" w:cs="Arial"/>
        </w:rPr>
        <w:t>e candidato será por meio da ferramenta de correio e</w:t>
      </w:r>
      <w:r w:rsidR="0028049C" w:rsidRPr="0095037B">
        <w:rPr>
          <w:rFonts w:ascii="Verdana" w:hAnsi="Verdana" w:cs="Arial"/>
        </w:rPr>
        <w:t>letrônico do SigSECTEI, utilizando as informações existentes no cadastro do candidato;</w:t>
      </w:r>
    </w:p>
    <w:p w:rsidR="0028049C" w:rsidRPr="0095037B" w:rsidRDefault="0028049C" w:rsidP="00314741">
      <w:pPr>
        <w:autoSpaceDE w:val="0"/>
        <w:autoSpaceDN w:val="0"/>
        <w:adjustRightInd w:val="0"/>
        <w:spacing w:line="288" w:lineRule="auto"/>
        <w:ind w:rightChars="20" w:right="44"/>
        <w:rPr>
          <w:rFonts w:ascii="Verdana" w:hAnsi="Verdana" w:cs="Arial"/>
        </w:rPr>
      </w:pPr>
      <w:r w:rsidRPr="0095037B">
        <w:rPr>
          <w:rFonts w:ascii="Verdana" w:hAnsi="Verdana" w:cs="Arial"/>
          <w:b/>
          <w:bCs/>
        </w:rPr>
        <w:t>2</w:t>
      </w:r>
      <w:r w:rsidR="009E6359" w:rsidRPr="0095037B">
        <w:rPr>
          <w:rFonts w:ascii="Verdana" w:hAnsi="Verdana" w:cs="Arial"/>
          <w:b/>
          <w:bCs/>
        </w:rPr>
        <w:t>0</w:t>
      </w:r>
      <w:r w:rsidRPr="0095037B">
        <w:rPr>
          <w:rFonts w:ascii="Verdana" w:hAnsi="Verdana" w:cs="Arial"/>
          <w:b/>
        </w:rPr>
        <w:t>.6.</w:t>
      </w:r>
      <w:r w:rsidRPr="0095037B">
        <w:rPr>
          <w:rFonts w:ascii="Verdana" w:hAnsi="Verdana" w:cs="Arial"/>
        </w:rPr>
        <w:t> É vedada a seleção de candidato que estiver em débito, de qualquer natureza, com a SECTEI/MS, FCMS, FUNDTUR E FUNDECT ou inadimplente no Cadastro de contribuintes do Estado de Mato Grosso do Sul.</w:t>
      </w:r>
    </w:p>
    <w:p w:rsidR="009E6359" w:rsidRPr="0095037B" w:rsidRDefault="009E6359" w:rsidP="005B35B9">
      <w:pPr>
        <w:autoSpaceDE w:val="0"/>
        <w:autoSpaceDN w:val="0"/>
        <w:adjustRightInd w:val="0"/>
        <w:spacing w:line="288" w:lineRule="auto"/>
        <w:ind w:rightChars="20" w:right="44"/>
        <w:jc w:val="center"/>
        <w:rPr>
          <w:rFonts w:ascii="Verdana" w:hAnsi="Verdana" w:cs="Arial"/>
          <w:b/>
          <w:bCs/>
        </w:rPr>
      </w:pPr>
      <w:r w:rsidRPr="0095037B">
        <w:rPr>
          <w:rFonts w:ascii="Verdana" w:hAnsi="Verdana" w:cs="Arial"/>
          <w:b/>
          <w:bCs/>
        </w:rPr>
        <w:t>21</w:t>
      </w:r>
      <w:r w:rsidR="00C375EE" w:rsidRPr="0095037B">
        <w:rPr>
          <w:rFonts w:ascii="Verdana" w:hAnsi="Verdana" w:cs="Arial"/>
          <w:b/>
          <w:bCs/>
        </w:rPr>
        <w:t>-</w:t>
      </w:r>
      <w:r w:rsidR="0028049C" w:rsidRPr="0095037B">
        <w:rPr>
          <w:rFonts w:ascii="Verdana" w:hAnsi="Verdana" w:cs="Arial"/>
          <w:b/>
          <w:bCs/>
        </w:rPr>
        <w:t xml:space="preserve"> INFORMAÇÕES ADICIONAIS</w:t>
      </w:r>
      <w:r w:rsidRPr="0095037B">
        <w:rPr>
          <w:rFonts w:ascii="Verdana" w:hAnsi="Verdana" w:cs="Arial"/>
          <w:b/>
          <w:bCs/>
        </w:rPr>
        <w:t xml:space="preserve"> </w:t>
      </w:r>
    </w:p>
    <w:p w:rsidR="0028049C" w:rsidRPr="0095037B" w:rsidRDefault="009E6359" w:rsidP="00314741">
      <w:pPr>
        <w:tabs>
          <w:tab w:val="left" w:pos="6804"/>
        </w:tabs>
        <w:autoSpaceDE w:val="0"/>
        <w:autoSpaceDN w:val="0"/>
        <w:adjustRightInd w:val="0"/>
        <w:spacing w:line="288" w:lineRule="auto"/>
        <w:ind w:rightChars="20" w:right="44"/>
        <w:rPr>
          <w:rFonts w:ascii="Verdana" w:hAnsi="Verdana" w:cs="Arial"/>
          <w:strike/>
        </w:rPr>
      </w:pPr>
      <w:r w:rsidRPr="0095037B">
        <w:rPr>
          <w:rFonts w:ascii="Verdana" w:hAnsi="Verdana" w:cs="Arial"/>
          <w:b/>
        </w:rPr>
        <w:t>21</w:t>
      </w:r>
      <w:r w:rsidR="0028049C" w:rsidRPr="0095037B">
        <w:rPr>
          <w:rFonts w:ascii="Verdana" w:hAnsi="Verdana" w:cs="Arial"/>
          <w:b/>
        </w:rPr>
        <w:t xml:space="preserve">.1. </w:t>
      </w:r>
      <w:r w:rsidR="0028049C" w:rsidRPr="0095037B">
        <w:rPr>
          <w:rFonts w:ascii="Verdana" w:hAnsi="Verdana" w:cs="Arial"/>
        </w:rPr>
        <w:t>A chamada na íntegra se encontra disponível no portal da SECT</w:t>
      </w:r>
      <w:r w:rsidR="009262AB" w:rsidRPr="0095037B">
        <w:rPr>
          <w:rFonts w:ascii="Verdana" w:hAnsi="Verdana" w:cs="Arial"/>
        </w:rPr>
        <w:t>EI/MS, FCMS, FUNDECT E FUND</w:t>
      </w:r>
      <w:r w:rsidR="001E70F2" w:rsidRPr="0095037B">
        <w:rPr>
          <w:rFonts w:ascii="Verdana" w:hAnsi="Verdana" w:cs="Arial"/>
        </w:rPr>
        <w:t>TUR.</w:t>
      </w:r>
      <w:r w:rsidR="0028049C" w:rsidRPr="0095037B">
        <w:rPr>
          <w:rFonts w:ascii="Verdana" w:hAnsi="Verdana" w:cs="Arial"/>
        </w:rPr>
        <w:t xml:space="preserve"> </w:t>
      </w:r>
      <w:r w:rsidR="001E70F2" w:rsidRPr="0095037B">
        <w:rPr>
          <w:rFonts w:ascii="Verdana" w:hAnsi="Verdana" w:cs="Arial"/>
        </w:rPr>
        <w:t>P</w:t>
      </w:r>
      <w:r w:rsidR="0028049C" w:rsidRPr="0095037B">
        <w:rPr>
          <w:rFonts w:ascii="Verdana" w:hAnsi="Verdana" w:cs="Arial"/>
        </w:rPr>
        <w:t>ara esclarecimentos ou informações adicionais sobre o conteúdo desta</w:t>
      </w:r>
      <w:r w:rsidR="006F149F" w:rsidRPr="0095037B">
        <w:rPr>
          <w:rFonts w:ascii="Verdana" w:hAnsi="Verdana" w:cs="Arial"/>
        </w:rPr>
        <w:t xml:space="preserve"> </w:t>
      </w:r>
      <w:r w:rsidR="0028049C" w:rsidRPr="0095037B">
        <w:rPr>
          <w:rFonts w:ascii="Verdana" w:hAnsi="Verdana" w:cs="Arial"/>
        </w:rPr>
        <w:t>chamada e sobre</w:t>
      </w:r>
      <w:r w:rsidR="006F149F" w:rsidRPr="0095037B">
        <w:rPr>
          <w:rFonts w:ascii="Verdana" w:hAnsi="Verdana" w:cs="Arial"/>
        </w:rPr>
        <w:t xml:space="preserve"> </w:t>
      </w:r>
      <w:r w:rsidR="0028049C" w:rsidRPr="0095037B">
        <w:rPr>
          <w:rFonts w:ascii="Verdana" w:hAnsi="Verdana" w:cs="Arial"/>
        </w:rPr>
        <w:t xml:space="preserve">o preenchimento do Formulário de Propostas </w:t>
      </w:r>
      <w:r w:rsidR="0028049C" w:rsidRPr="0095037B">
        <w:rPr>
          <w:rFonts w:ascii="Verdana" w:hAnsi="Verdana" w:cs="Arial"/>
          <w:iCs/>
        </w:rPr>
        <w:t>online</w:t>
      </w:r>
      <w:r w:rsidR="0028049C" w:rsidRPr="0095037B">
        <w:rPr>
          <w:rFonts w:ascii="Verdana" w:hAnsi="Verdana" w:cs="Arial"/>
        </w:rPr>
        <w:t xml:space="preserve"> no </w:t>
      </w:r>
      <w:hyperlink r:id="rId27" w:history="1">
        <w:r w:rsidR="0028049C" w:rsidRPr="0095037B">
          <w:rPr>
            <w:rStyle w:val="Hyperlink"/>
            <w:rFonts w:ascii="Verdana" w:hAnsi="Verdana" w:cs="Arial"/>
            <w:color w:val="auto"/>
          </w:rPr>
          <w:t>SigSECTEI</w:t>
        </w:r>
      </w:hyperlink>
      <w:r w:rsidR="0028049C" w:rsidRPr="0095037B">
        <w:rPr>
          <w:rFonts w:ascii="Verdana" w:hAnsi="Verdana" w:cs="Arial"/>
        </w:rPr>
        <w:t xml:space="preserve"> podem ser obtidos junto à</w:t>
      </w:r>
      <w:r w:rsidRPr="0095037B">
        <w:rPr>
          <w:rFonts w:ascii="Verdana" w:hAnsi="Verdana" w:cs="Arial"/>
        </w:rPr>
        <w:t xml:space="preserve"> </w:t>
      </w:r>
      <w:r w:rsidR="0028049C" w:rsidRPr="0095037B">
        <w:rPr>
          <w:rFonts w:ascii="Verdana" w:hAnsi="Verdana" w:cs="Arial"/>
        </w:rPr>
        <w:t xml:space="preserve">SUPEC – Superintendência de Economia Criativa da Secretaria de </w:t>
      </w:r>
      <w:r w:rsidRPr="0095037B">
        <w:rPr>
          <w:rFonts w:ascii="Verdana" w:hAnsi="Verdana" w:cs="Arial"/>
        </w:rPr>
        <w:t xml:space="preserve">Estado de </w:t>
      </w:r>
      <w:r w:rsidR="0028049C" w:rsidRPr="0095037B">
        <w:rPr>
          <w:rFonts w:ascii="Verdana" w:hAnsi="Verdana" w:cs="Arial"/>
        </w:rPr>
        <w:t>Cultura, Turismo, Empreendedorismo e Inovação/ SECTEI/MS.</w:t>
      </w:r>
    </w:p>
    <w:p w:rsidR="00AD0C09" w:rsidRPr="0095037B" w:rsidRDefault="00AD0C09" w:rsidP="00AD0C09">
      <w:pPr>
        <w:spacing w:line="288" w:lineRule="auto"/>
        <w:ind w:rightChars="20" w:right="44"/>
        <w:rPr>
          <w:rFonts w:ascii="Verdana" w:hAnsi="Verdana" w:cs="Arial"/>
        </w:rPr>
      </w:pPr>
    </w:p>
    <w:p w:rsidR="0028049C" w:rsidRPr="0095037B" w:rsidRDefault="0028049C" w:rsidP="00314741">
      <w:pPr>
        <w:spacing w:line="288" w:lineRule="auto"/>
        <w:ind w:rightChars="20" w:right="44"/>
        <w:jc w:val="right"/>
        <w:rPr>
          <w:rFonts w:ascii="Verdana" w:hAnsi="Verdana" w:cs="Arial"/>
        </w:rPr>
      </w:pPr>
      <w:r w:rsidRPr="0095037B">
        <w:rPr>
          <w:rFonts w:ascii="Verdana" w:hAnsi="Verdana" w:cs="Arial"/>
        </w:rPr>
        <w:t>Campo Grande,</w:t>
      </w:r>
      <w:r w:rsidR="006F149F" w:rsidRPr="0095037B">
        <w:rPr>
          <w:rFonts w:ascii="Verdana" w:hAnsi="Verdana" w:cs="Arial"/>
        </w:rPr>
        <w:t xml:space="preserve"> 30</w:t>
      </w:r>
      <w:r w:rsidRPr="0095037B">
        <w:rPr>
          <w:rFonts w:ascii="Verdana" w:hAnsi="Verdana" w:cs="Arial"/>
        </w:rPr>
        <w:t xml:space="preserve"> de dezembro de 2015.</w:t>
      </w:r>
    </w:p>
    <w:p w:rsidR="005914A7" w:rsidRPr="0095037B" w:rsidRDefault="005914A7" w:rsidP="00314741">
      <w:pPr>
        <w:spacing w:line="288" w:lineRule="auto"/>
        <w:ind w:rightChars="20" w:right="44"/>
        <w:jc w:val="center"/>
        <w:rPr>
          <w:rFonts w:ascii="Verdana" w:hAnsi="Verdana" w:cs="Arial"/>
          <w:b/>
        </w:rPr>
      </w:pPr>
    </w:p>
    <w:p w:rsidR="0028049C" w:rsidRPr="0095037B" w:rsidRDefault="0028049C" w:rsidP="00314741">
      <w:pPr>
        <w:spacing w:line="288" w:lineRule="auto"/>
        <w:mirrorIndents/>
        <w:jc w:val="center"/>
        <w:outlineLvl w:val="0"/>
        <w:rPr>
          <w:rFonts w:ascii="Verdana" w:eastAsia="Times New Roman" w:hAnsi="Verdana" w:cs="Arial"/>
          <w:b/>
          <w:bCs/>
          <w:color w:val="000000"/>
          <w:lang w:eastAsia="pt-BR"/>
        </w:rPr>
      </w:pPr>
      <w:r w:rsidRPr="0095037B">
        <w:rPr>
          <w:rFonts w:ascii="Verdana" w:eastAsia="Times New Roman" w:hAnsi="Verdana" w:cs="Arial"/>
          <w:b/>
          <w:bCs/>
          <w:color w:val="000000"/>
          <w:lang w:eastAsia="pt-BR"/>
        </w:rPr>
        <w:t>Athayde Nery de Freitas Júnior</w:t>
      </w:r>
    </w:p>
    <w:p w:rsidR="00CC289E" w:rsidRPr="0095037B" w:rsidRDefault="0028049C" w:rsidP="00314741">
      <w:pPr>
        <w:spacing w:line="288" w:lineRule="auto"/>
        <w:mirrorIndents/>
        <w:jc w:val="center"/>
        <w:outlineLvl w:val="0"/>
        <w:rPr>
          <w:rFonts w:ascii="Verdana" w:eastAsia="Times New Roman" w:hAnsi="Verdana" w:cs="Arial"/>
          <w:b/>
          <w:color w:val="000000"/>
          <w:lang w:eastAsia="pt-BR"/>
        </w:rPr>
      </w:pPr>
      <w:r w:rsidRPr="0095037B">
        <w:rPr>
          <w:rFonts w:ascii="Verdana" w:eastAsia="Times New Roman" w:hAnsi="Verdana" w:cs="Arial"/>
          <w:b/>
          <w:color w:val="000000"/>
          <w:lang w:eastAsia="pt-BR"/>
        </w:rPr>
        <w:t>Secretário de Estado de Cultura, Turismo, Empreendedorismo</w:t>
      </w:r>
      <w:r w:rsidR="009E3D00" w:rsidRPr="0095037B">
        <w:rPr>
          <w:rFonts w:ascii="Verdana" w:eastAsia="Times New Roman" w:hAnsi="Verdana" w:cs="Arial"/>
          <w:b/>
          <w:color w:val="000000"/>
          <w:lang w:eastAsia="pt-BR"/>
        </w:rPr>
        <w:t xml:space="preserve"> e Inovação de Mato Grosso do Sul</w:t>
      </w:r>
    </w:p>
    <w:p w:rsidR="00CD1591" w:rsidRPr="0095037B" w:rsidRDefault="00CD1591" w:rsidP="00314741">
      <w:pPr>
        <w:spacing w:line="288" w:lineRule="auto"/>
        <w:mirrorIndents/>
        <w:jc w:val="center"/>
        <w:outlineLvl w:val="0"/>
        <w:rPr>
          <w:rFonts w:ascii="Verdana" w:eastAsia="Times New Roman" w:hAnsi="Verdana" w:cs="Arial"/>
          <w:b/>
          <w:color w:val="000000"/>
          <w:lang w:eastAsia="pt-BR"/>
        </w:rPr>
      </w:pPr>
    </w:p>
    <w:p w:rsidR="00CD1591" w:rsidRPr="0095037B" w:rsidRDefault="00CD1591" w:rsidP="00314741">
      <w:pPr>
        <w:spacing w:line="288" w:lineRule="auto"/>
        <w:mirrorIndents/>
        <w:jc w:val="center"/>
        <w:outlineLvl w:val="0"/>
        <w:rPr>
          <w:rFonts w:ascii="Verdana" w:eastAsia="Times New Roman" w:hAnsi="Verdana" w:cs="Arial"/>
          <w:b/>
          <w:color w:val="000000"/>
          <w:lang w:eastAsia="pt-BR"/>
        </w:rPr>
      </w:pPr>
    </w:p>
    <w:p w:rsidR="00AD0C09" w:rsidRPr="0095037B" w:rsidRDefault="00AD0C09" w:rsidP="00CD1591">
      <w:pPr>
        <w:jc w:val="center"/>
        <w:rPr>
          <w:rFonts w:ascii="Verdana" w:hAnsi="Verdana" w:cs="Arial"/>
          <w:b/>
        </w:rPr>
      </w:pPr>
    </w:p>
    <w:p w:rsidR="00AD0C09" w:rsidRPr="0095037B" w:rsidRDefault="00AD0C09" w:rsidP="00CD1591">
      <w:pPr>
        <w:jc w:val="center"/>
        <w:rPr>
          <w:rFonts w:ascii="Verdana" w:hAnsi="Verdana" w:cs="Arial"/>
          <w:b/>
        </w:rPr>
      </w:pPr>
    </w:p>
    <w:sectPr w:rsidR="00AD0C09" w:rsidRPr="0095037B" w:rsidSect="0095037B">
      <w:headerReference w:type="default" r:id="rId28"/>
      <w:pgSz w:w="11906" w:h="16838"/>
      <w:pgMar w:top="1417" w:right="1133" w:bottom="141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FA" w:rsidRDefault="008E48FA" w:rsidP="005E3AE0">
      <w:r>
        <w:separator/>
      </w:r>
    </w:p>
  </w:endnote>
  <w:endnote w:type="continuationSeparator" w:id="0">
    <w:p w:rsidR="008E48FA" w:rsidRDefault="008E48FA" w:rsidP="005E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itstream Vera Sans">
    <w:altName w:val="Malgun Gothic"/>
    <w:charset w:val="00"/>
    <w:family w:val="swiss"/>
    <w:pitch w:val="variable"/>
    <w:sig w:usb0="00000003"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FA" w:rsidRDefault="008E48FA" w:rsidP="005E3AE0">
      <w:r>
        <w:separator/>
      </w:r>
    </w:p>
  </w:footnote>
  <w:footnote w:type="continuationSeparator" w:id="0">
    <w:p w:rsidR="008E48FA" w:rsidRDefault="008E48FA" w:rsidP="005E3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405875"/>
      <w:docPartObj>
        <w:docPartGallery w:val="Page Numbers (Top of Page)"/>
        <w:docPartUnique/>
      </w:docPartObj>
    </w:sdtPr>
    <w:sdtEndPr/>
    <w:sdtContent>
      <w:p w:rsidR="004C2798" w:rsidRDefault="004C2798">
        <w:pPr>
          <w:pStyle w:val="Cabealho"/>
        </w:pPr>
        <w:r>
          <w:fldChar w:fldCharType="begin"/>
        </w:r>
        <w:r>
          <w:instrText>PAGE   \* MERGEFORMAT</w:instrText>
        </w:r>
        <w:r>
          <w:fldChar w:fldCharType="separate"/>
        </w:r>
        <w:r w:rsidR="00481385">
          <w:rPr>
            <w:noProof/>
          </w:rPr>
          <w:t>1</w:t>
        </w:r>
        <w:r>
          <w:fldChar w:fldCharType="end"/>
        </w:r>
      </w:p>
    </w:sdtContent>
  </w:sdt>
  <w:p w:rsidR="00850952" w:rsidRDefault="00850952" w:rsidP="005E3AE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157"/>
    <w:multiLevelType w:val="hybridMultilevel"/>
    <w:tmpl w:val="6354FE54"/>
    <w:lvl w:ilvl="0" w:tplc="F0D4B4D8">
      <w:start w:val="7"/>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CE4F79"/>
    <w:multiLevelType w:val="hybridMultilevel"/>
    <w:tmpl w:val="4B7E921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1251665C"/>
    <w:multiLevelType w:val="hybridMultilevel"/>
    <w:tmpl w:val="2392182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3FA19B1"/>
    <w:multiLevelType w:val="hybridMultilevel"/>
    <w:tmpl w:val="F5EE5500"/>
    <w:lvl w:ilvl="0" w:tplc="0416000F">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A163F65"/>
    <w:multiLevelType w:val="hybridMultilevel"/>
    <w:tmpl w:val="871A887A"/>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2C700235"/>
    <w:multiLevelType w:val="hybridMultilevel"/>
    <w:tmpl w:val="5DA2911E"/>
    <w:lvl w:ilvl="0" w:tplc="4ECA2AF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0F3478"/>
    <w:multiLevelType w:val="hybridMultilevel"/>
    <w:tmpl w:val="AA9A6034"/>
    <w:lvl w:ilvl="0" w:tplc="C2909A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FC699D"/>
    <w:multiLevelType w:val="hybridMultilevel"/>
    <w:tmpl w:val="FC18E2E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3BB41865"/>
    <w:multiLevelType w:val="multilevel"/>
    <w:tmpl w:val="3B22FFF4"/>
    <w:lvl w:ilvl="0">
      <w:start w:val="1"/>
      <w:numFmt w:val="decimal"/>
      <w:pStyle w:val="Edit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539"/>
        </w:tabs>
        <w:ind w:left="539" w:hanging="539"/>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1AB04BE"/>
    <w:multiLevelType w:val="hybridMultilevel"/>
    <w:tmpl w:val="C016C50E"/>
    <w:lvl w:ilvl="0" w:tplc="CB9EFFE6">
      <w:start w:val="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3444415"/>
    <w:multiLevelType w:val="hybridMultilevel"/>
    <w:tmpl w:val="21E4862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445F461C"/>
    <w:multiLevelType w:val="hybridMultilevel"/>
    <w:tmpl w:val="8DF8CA3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44C213B3"/>
    <w:multiLevelType w:val="hybridMultilevel"/>
    <w:tmpl w:val="F16C44D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nsid w:val="45AC16C6"/>
    <w:multiLevelType w:val="hybridMultilevel"/>
    <w:tmpl w:val="AA46C82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47A00D8E"/>
    <w:multiLevelType w:val="hybridMultilevel"/>
    <w:tmpl w:val="4A8E84A4"/>
    <w:lvl w:ilvl="0" w:tplc="D54A2E4A">
      <w:start w:val="1"/>
      <w:numFmt w:val="decimal"/>
      <w:lvlText w:val="%1."/>
      <w:lvlJc w:val="left"/>
      <w:pPr>
        <w:tabs>
          <w:tab w:val="num" w:pos="544"/>
        </w:tabs>
        <w:ind w:left="544" w:hanging="360"/>
      </w:pPr>
      <w:rPr>
        <w:rFonts w:hint="default"/>
      </w:rPr>
    </w:lvl>
    <w:lvl w:ilvl="1" w:tplc="04160019" w:tentative="1">
      <w:start w:val="1"/>
      <w:numFmt w:val="lowerLetter"/>
      <w:lvlText w:val="%2."/>
      <w:lvlJc w:val="left"/>
      <w:pPr>
        <w:tabs>
          <w:tab w:val="num" w:pos="1264"/>
        </w:tabs>
        <w:ind w:left="1264" w:hanging="360"/>
      </w:pPr>
    </w:lvl>
    <w:lvl w:ilvl="2" w:tplc="0416001B" w:tentative="1">
      <w:start w:val="1"/>
      <w:numFmt w:val="lowerRoman"/>
      <w:lvlText w:val="%3."/>
      <w:lvlJc w:val="right"/>
      <w:pPr>
        <w:tabs>
          <w:tab w:val="num" w:pos="1984"/>
        </w:tabs>
        <w:ind w:left="1984" w:hanging="180"/>
      </w:pPr>
    </w:lvl>
    <w:lvl w:ilvl="3" w:tplc="0416000F" w:tentative="1">
      <w:start w:val="1"/>
      <w:numFmt w:val="decimal"/>
      <w:lvlText w:val="%4."/>
      <w:lvlJc w:val="left"/>
      <w:pPr>
        <w:tabs>
          <w:tab w:val="num" w:pos="2704"/>
        </w:tabs>
        <w:ind w:left="2704" w:hanging="360"/>
      </w:pPr>
    </w:lvl>
    <w:lvl w:ilvl="4" w:tplc="04160019" w:tentative="1">
      <w:start w:val="1"/>
      <w:numFmt w:val="lowerLetter"/>
      <w:lvlText w:val="%5."/>
      <w:lvlJc w:val="left"/>
      <w:pPr>
        <w:tabs>
          <w:tab w:val="num" w:pos="3424"/>
        </w:tabs>
        <w:ind w:left="3424" w:hanging="360"/>
      </w:pPr>
    </w:lvl>
    <w:lvl w:ilvl="5" w:tplc="0416001B" w:tentative="1">
      <w:start w:val="1"/>
      <w:numFmt w:val="lowerRoman"/>
      <w:lvlText w:val="%6."/>
      <w:lvlJc w:val="right"/>
      <w:pPr>
        <w:tabs>
          <w:tab w:val="num" w:pos="4144"/>
        </w:tabs>
        <w:ind w:left="4144" w:hanging="180"/>
      </w:pPr>
    </w:lvl>
    <w:lvl w:ilvl="6" w:tplc="0416000F" w:tentative="1">
      <w:start w:val="1"/>
      <w:numFmt w:val="decimal"/>
      <w:lvlText w:val="%7."/>
      <w:lvlJc w:val="left"/>
      <w:pPr>
        <w:tabs>
          <w:tab w:val="num" w:pos="4864"/>
        </w:tabs>
        <w:ind w:left="4864" w:hanging="360"/>
      </w:pPr>
    </w:lvl>
    <w:lvl w:ilvl="7" w:tplc="04160019" w:tentative="1">
      <w:start w:val="1"/>
      <w:numFmt w:val="lowerLetter"/>
      <w:lvlText w:val="%8."/>
      <w:lvlJc w:val="left"/>
      <w:pPr>
        <w:tabs>
          <w:tab w:val="num" w:pos="5584"/>
        </w:tabs>
        <w:ind w:left="5584" w:hanging="360"/>
      </w:pPr>
    </w:lvl>
    <w:lvl w:ilvl="8" w:tplc="0416001B" w:tentative="1">
      <w:start w:val="1"/>
      <w:numFmt w:val="lowerRoman"/>
      <w:lvlText w:val="%9."/>
      <w:lvlJc w:val="right"/>
      <w:pPr>
        <w:tabs>
          <w:tab w:val="num" w:pos="6304"/>
        </w:tabs>
        <w:ind w:left="6304" w:hanging="180"/>
      </w:pPr>
    </w:lvl>
  </w:abstractNum>
  <w:abstractNum w:abstractNumId="15">
    <w:nsid w:val="4B596C0F"/>
    <w:multiLevelType w:val="hybridMultilevel"/>
    <w:tmpl w:val="704CAED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nsid w:val="4C53491D"/>
    <w:multiLevelType w:val="multilevel"/>
    <w:tmpl w:val="13261AF6"/>
    <w:lvl w:ilvl="0">
      <w:start w:val="1"/>
      <w:numFmt w:val="decimal"/>
      <w:lvlText w:val="%1."/>
      <w:lvlJc w:val="left"/>
      <w:pPr>
        <w:tabs>
          <w:tab w:val="num" w:pos="544"/>
        </w:tabs>
        <w:ind w:left="544" w:hanging="360"/>
      </w:pPr>
      <w:rPr>
        <w:rFonts w:hint="default"/>
      </w:rPr>
    </w:lvl>
    <w:lvl w:ilvl="1" w:tentative="1">
      <w:start w:val="1"/>
      <w:numFmt w:val="lowerLetter"/>
      <w:lvlText w:val="%2."/>
      <w:lvlJc w:val="left"/>
      <w:pPr>
        <w:tabs>
          <w:tab w:val="num" w:pos="1264"/>
        </w:tabs>
        <w:ind w:left="1264" w:hanging="360"/>
      </w:pPr>
    </w:lvl>
    <w:lvl w:ilvl="2" w:tentative="1">
      <w:start w:val="1"/>
      <w:numFmt w:val="lowerRoman"/>
      <w:lvlText w:val="%3."/>
      <w:lvlJc w:val="right"/>
      <w:pPr>
        <w:tabs>
          <w:tab w:val="num" w:pos="1984"/>
        </w:tabs>
        <w:ind w:left="1984" w:hanging="180"/>
      </w:pPr>
    </w:lvl>
    <w:lvl w:ilvl="3" w:tentative="1">
      <w:start w:val="1"/>
      <w:numFmt w:val="decimal"/>
      <w:lvlText w:val="%4."/>
      <w:lvlJc w:val="left"/>
      <w:pPr>
        <w:tabs>
          <w:tab w:val="num" w:pos="2704"/>
        </w:tabs>
        <w:ind w:left="2704" w:hanging="360"/>
      </w:pPr>
    </w:lvl>
    <w:lvl w:ilvl="4" w:tentative="1">
      <w:start w:val="1"/>
      <w:numFmt w:val="lowerLetter"/>
      <w:lvlText w:val="%5."/>
      <w:lvlJc w:val="left"/>
      <w:pPr>
        <w:tabs>
          <w:tab w:val="num" w:pos="3424"/>
        </w:tabs>
        <w:ind w:left="3424" w:hanging="360"/>
      </w:pPr>
    </w:lvl>
    <w:lvl w:ilvl="5" w:tentative="1">
      <w:start w:val="1"/>
      <w:numFmt w:val="lowerRoman"/>
      <w:lvlText w:val="%6."/>
      <w:lvlJc w:val="right"/>
      <w:pPr>
        <w:tabs>
          <w:tab w:val="num" w:pos="4144"/>
        </w:tabs>
        <w:ind w:left="4144" w:hanging="180"/>
      </w:pPr>
    </w:lvl>
    <w:lvl w:ilvl="6" w:tentative="1">
      <w:start w:val="1"/>
      <w:numFmt w:val="decimal"/>
      <w:lvlText w:val="%7."/>
      <w:lvlJc w:val="left"/>
      <w:pPr>
        <w:tabs>
          <w:tab w:val="num" w:pos="4864"/>
        </w:tabs>
        <w:ind w:left="4864" w:hanging="360"/>
      </w:pPr>
    </w:lvl>
    <w:lvl w:ilvl="7" w:tentative="1">
      <w:start w:val="1"/>
      <w:numFmt w:val="lowerLetter"/>
      <w:lvlText w:val="%8."/>
      <w:lvlJc w:val="left"/>
      <w:pPr>
        <w:tabs>
          <w:tab w:val="num" w:pos="5584"/>
        </w:tabs>
        <w:ind w:left="5584" w:hanging="360"/>
      </w:pPr>
    </w:lvl>
    <w:lvl w:ilvl="8" w:tentative="1">
      <w:start w:val="1"/>
      <w:numFmt w:val="lowerRoman"/>
      <w:lvlText w:val="%9."/>
      <w:lvlJc w:val="right"/>
      <w:pPr>
        <w:tabs>
          <w:tab w:val="num" w:pos="6304"/>
        </w:tabs>
        <w:ind w:left="6304" w:hanging="180"/>
      </w:pPr>
    </w:lvl>
  </w:abstractNum>
  <w:abstractNum w:abstractNumId="17">
    <w:nsid w:val="522F1C25"/>
    <w:multiLevelType w:val="hybridMultilevel"/>
    <w:tmpl w:val="C44AD0F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8">
    <w:nsid w:val="5D567B94"/>
    <w:multiLevelType w:val="multilevel"/>
    <w:tmpl w:val="D42AF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108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440" w:hanging="144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800" w:hanging="1800"/>
      </w:pPr>
      <w:rPr>
        <w:rFonts w:hint="default"/>
        <w:b/>
        <w:color w:val="auto"/>
      </w:rPr>
    </w:lvl>
    <w:lvl w:ilvl="8">
      <w:start w:val="1"/>
      <w:numFmt w:val="decimal"/>
      <w:isLgl/>
      <w:lvlText w:val="%1.%2.%3.%4.%5.%6.%7.%8.%9."/>
      <w:lvlJc w:val="left"/>
      <w:pPr>
        <w:ind w:left="2160" w:hanging="2160"/>
      </w:pPr>
      <w:rPr>
        <w:rFonts w:hint="default"/>
        <w:b/>
        <w:color w:val="auto"/>
      </w:rPr>
    </w:lvl>
  </w:abstractNum>
  <w:abstractNum w:abstractNumId="19">
    <w:nsid w:val="63BD0F41"/>
    <w:multiLevelType w:val="hybridMultilevel"/>
    <w:tmpl w:val="AF2CD50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67EF0E85"/>
    <w:multiLevelType w:val="hybridMultilevel"/>
    <w:tmpl w:val="189A2CBA"/>
    <w:lvl w:ilvl="0" w:tplc="67C2D5F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1">
    <w:nsid w:val="71D94FD3"/>
    <w:multiLevelType w:val="hybridMultilevel"/>
    <w:tmpl w:val="723CC87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7A1243D"/>
    <w:multiLevelType w:val="hybridMultilevel"/>
    <w:tmpl w:val="C6CC304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793B26B3"/>
    <w:multiLevelType w:val="hybridMultilevel"/>
    <w:tmpl w:val="FF7E1D78"/>
    <w:lvl w:ilvl="0" w:tplc="56B8500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7B316AED"/>
    <w:multiLevelType w:val="hybridMultilevel"/>
    <w:tmpl w:val="AE6ACA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24"/>
  </w:num>
  <w:num w:numId="5">
    <w:abstractNumId w:val="21"/>
  </w:num>
  <w:num w:numId="6">
    <w:abstractNumId w:val="18"/>
  </w:num>
  <w:num w:numId="7">
    <w:abstractNumId w:val="3"/>
  </w:num>
  <w:num w:numId="8">
    <w:abstractNumId w:val="6"/>
  </w:num>
  <w:num w:numId="9">
    <w:abstractNumId w:val="23"/>
  </w:num>
  <w:num w:numId="10">
    <w:abstractNumId w:val="20"/>
  </w:num>
  <w:num w:numId="11">
    <w:abstractNumId w:val="5"/>
  </w:num>
  <w:num w:numId="12">
    <w:abstractNumId w:val="0"/>
  </w:num>
  <w:num w:numId="13">
    <w:abstractNumId w:val="16"/>
  </w:num>
  <w:num w:numId="14">
    <w:abstractNumId w:val="9"/>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72"/>
    <w:rsid w:val="000052A2"/>
    <w:rsid w:val="0001123F"/>
    <w:rsid w:val="00012C25"/>
    <w:rsid w:val="00017DB0"/>
    <w:rsid w:val="0002007C"/>
    <w:rsid w:val="0002330D"/>
    <w:rsid w:val="00024498"/>
    <w:rsid w:val="0003077D"/>
    <w:rsid w:val="00036659"/>
    <w:rsid w:val="00043CBD"/>
    <w:rsid w:val="00065063"/>
    <w:rsid w:val="0007514C"/>
    <w:rsid w:val="00075422"/>
    <w:rsid w:val="000B1C43"/>
    <w:rsid w:val="000B5555"/>
    <w:rsid w:val="000B60E2"/>
    <w:rsid w:val="000B70D5"/>
    <w:rsid w:val="000B7648"/>
    <w:rsid w:val="000C2B03"/>
    <w:rsid w:val="000F0CF1"/>
    <w:rsid w:val="001769D9"/>
    <w:rsid w:val="0018173B"/>
    <w:rsid w:val="00193994"/>
    <w:rsid w:val="001B6B23"/>
    <w:rsid w:val="001C0684"/>
    <w:rsid w:val="001C0BC0"/>
    <w:rsid w:val="001C2ED9"/>
    <w:rsid w:val="001C4BD9"/>
    <w:rsid w:val="001C5521"/>
    <w:rsid w:val="001C6EDC"/>
    <w:rsid w:val="001C7C78"/>
    <w:rsid w:val="001E02B6"/>
    <w:rsid w:val="001E2C22"/>
    <w:rsid w:val="001E70F2"/>
    <w:rsid w:val="001F2439"/>
    <w:rsid w:val="002227ED"/>
    <w:rsid w:val="002276AB"/>
    <w:rsid w:val="00230BC3"/>
    <w:rsid w:val="002316C9"/>
    <w:rsid w:val="002362BB"/>
    <w:rsid w:val="002429E3"/>
    <w:rsid w:val="00252367"/>
    <w:rsid w:val="0025510F"/>
    <w:rsid w:val="00264588"/>
    <w:rsid w:val="002769A4"/>
    <w:rsid w:val="0028049C"/>
    <w:rsid w:val="00285B24"/>
    <w:rsid w:val="00286FA9"/>
    <w:rsid w:val="00293C6E"/>
    <w:rsid w:val="00296862"/>
    <w:rsid w:val="002A6FA2"/>
    <w:rsid w:val="002A7064"/>
    <w:rsid w:val="002B01D5"/>
    <w:rsid w:val="002B3A56"/>
    <w:rsid w:val="002B5306"/>
    <w:rsid w:val="002C7888"/>
    <w:rsid w:val="002C7B0E"/>
    <w:rsid w:val="002D4D0F"/>
    <w:rsid w:val="002D5D38"/>
    <w:rsid w:val="002E4D68"/>
    <w:rsid w:val="002F4ED8"/>
    <w:rsid w:val="003023D4"/>
    <w:rsid w:val="003047CC"/>
    <w:rsid w:val="003055FA"/>
    <w:rsid w:val="00314741"/>
    <w:rsid w:val="00315DC4"/>
    <w:rsid w:val="0031681A"/>
    <w:rsid w:val="003170F5"/>
    <w:rsid w:val="00317E89"/>
    <w:rsid w:val="00321777"/>
    <w:rsid w:val="00322329"/>
    <w:rsid w:val="00323134"/>
    <w:rsid w:val="003462C8"/>
    <w:rsid w:val="0037457E"/>
    <w:rsid w:val="00397C0F"/>
    <w:rsid w:val="003A68EF"/>
    <w:rsid w:val="003A700F"/>
    <w:rsid w:val="003B0C64"/>
    <w:rsid w:val="003B39AA"/>
    <w:rsid w:val="003C26E1"/>
    <w:rsid w:val="003D0CD9"/>
    <w:rsid w:val="003F0218"/>
    <w:rsid w:val="003F1F28"/>
    <w:rsid w:val="003F309D"/>
    <w:rsid w:val="00402C7F"/>
    <w:rsid w:val="004111EF"/>
    <w:rsid w:val="0042066A"/>
    <w:rsid w:val="004238FE"/>
    <w:rsid w:val="00427E49"/>
    <w:rsid w:val="00434011"/>
    <w:rsid w:val="00434D9F"/>
    <w:rsid w:val="00447709"/>
    <w:rsid w:val="00460F04"/>
    <w:rsid w:val="004807BB"/>
    <w:rsid w:val="00481385"/>
    <w:rsid w:val="004822E9"/>
    <w:rsid w:val="00483171"/>
    <w:rsid w:val="004838AC"/>
    <w:rsid w:val="00496F6A"/>
    <w:rsid w:val="0049758E"/>
    <w:rsid w:val="004A0ADE"/>
    <w:rsid w:val="004C2798"/>
    <w:rsid w:val="004C2902"/>
    <w:rsid w:val="004C655D"/>
    <w:rsid w:val="004F6F81"/>
    <w:rsid w:val="005114B6"/>
    <w:rsid w:val="005160FE"/>
    <w:rsid w:val="0052399B"/>
    <w:rsid w:val="00540EE7"/>
    <w:rsid w:val="005822CF"/>
    <w:rsid w:val="00584B55"/>
    <w:rsid w:val="005914A7"/>
    <w:rsid w:val="00594AB6"/>
    <w:rsid w:val="0059750C"/>
    <w:rsid w:val="00597897"/>
    <w:rsid w:val="005A414E"/>
    <w:rsid w:val="005A7B76"/>
    <w:rsid w:val="005B1545"/>
    <w:rsid w:val="005B35B9"/>
    <w:rsid w:val="005C0C4B"/>
    <w:rsid w:val="005C1A5B"/>
    <w:rsid w:val="005D57D0"/>
    <w:rsid w:val="005E3AE0"/>
    <w:rsid w:val="005E5025"/>
    <w:rsid w:val="005F44B1"/>
    <w:rsid w:val="005F74C3"/>
    <w:rsid w:val="00605355"/>
    <w:rsid w:val="006076AA"/>
    <w:rsid w:val="00607E50"/>
    <w:rsid w:val="00612F03"/>
    <w:rsid w:val="00621F07"/>
    <w:rsid w:val="00633CC2"/>
    <w:rsid w:val="00655C24"/>
    <w:rsid w:val="00677D4E"/>
    <w:rsid w:val="00684026"/>
    <w:rsid w:val="00687C84"/>
    <w:rsid w:val="006A64FA"/>
    <w:rsid w:val="006B109A"/>
    <w:rsid w:val="006B6EBF"/>
    <w:rsid w:val="006C262E"/>
    <w:rsid w:val="006C2AFC"/>
    <w:rsid w:val="006D3927"/>
    <w:rsid w:val="006D62AC"/>
    <w:rsid w:val="006F149F"/>
    <w:rsid w:val="006F62E0"/>
    <w:rsid w:val="007058EE"/>
    <w:rsid w:val="00706652"/>
    <w:rsid w:val="00715A79"/>
    <w:rsid w:val="007175CA"/>
    <w:rsid w:val="007425E8"/>
    <w:rsid w:val="00743571"/>
    <w:rsid w:val="007531E1"/>
    <w:rsid w:val="007627FA"/>
    <w:rsid w:val="00765DE2"/>
    <w:rsid w:val="007675BD"/>
    <w:rsid w:val="00775D89"/>
    <w:rsid w:val="0078210C"/>
    <w:rsid w:val="007846E3"/>
    <w:rsid w:val="007918BE"/>
    <w:rsid w:val="007A0FBB"/>
    <w:rsid w:val="007A30AA"/>
    <w:rsid w:val="007A5898"/>
    <w:rsid w:val="007A63CB"/>
    <w:rsid w:val="007B0ECF"/>
    <w:rsid w:val="007B383C"/>
    <w:rsid w:val="007C5FF8"/>
    <w:rsid w:val="007C6ED8"/>
    <w:rsid w:val="007F7B76"/>
    <w:rsid w:val="0080097E"/>
    <w:rsid w:val="00804704"/>
    <w:rsid w:val="00812EBF"/>
    <w:rsid w:val="00824F6A"/>
    <w:rsid w:val="00825E11"/>
    <w:rsid w:val="008319C0"/>
    <w:rsid w:val="00836013"/>
    <w:rsid w:val="00850952"/>
    <w:rsid w:val="00853AB8"/>
    <w:rsid w:val="00882F5C"/>
    <w:rsid w:val="00883322"/>
    <w:rsid w:val="00893A5C"/>
    <w:rsid w:val="00897E9E"/>
    <w:rsid w:val="008A3E72"/>
    <w:rsid w:val="008B00F3"/>
    <w:rsid w:val="008B1C67"/>
    <w:rsid w:val="008B2B2A"/>
    <w:rsid w:val="008B70E6"/>
    <w:rsid w:val="008B7A92"/>
    <w:rsid w:val="008C43BC"/>
    <w:rsid w:val="008C459A"/>
    <w:rsid w:val="008C6CBC"/>
    <w:rsid w:val="008D356E"/>
    <w:rsid w:val="008E3559"/>
    <w:rsid w:val="008E48FA"/>
    <w:rsid w:val="008F5E7C"/>
    <w:rsid w:val="0090369F"/>
    <w:rsid w:val="009262AB"/>
    <w:rsid w:val="0093531F"/>
    <w:rsid w:val="00935673"/>
    <w:rsid w:val="0095037B"/>
    <w:rsid w:val="0095575A"/>
    <w:rsid w:val="0096402C"/>
    <w:rsid w:val="009657B7"/>
    <w:rsid w:val="009863E2"/>
    <w:rsid w:val="00991496"/>
    <w:rsid w:val="009C4143"/>
    <w:rsid w:val="009E3D00"/>
    <w:rsid w:val="009E42DE"/>
    <w:rsid w:val="009E6359"/>
    <w:rsid w:val="00A10D27"/>
    <w:rsid w:val="00A14AA9"/>
    <w:rsid w:val="00A177C5"/>
    <w:rsid w:val="00A2237B"/>
    <w:rsid w:val="00A2533A"/>
    <w:rsid w:val="00A25537"/>
    <w:rsid w:val="00A361F2"/>
    <w:rsid w:val="00A36608"/>
    <w:rsid w:val="00A436CA"/>
    <w:rsid w:val="00A5251D"/>
    <w:rsid w:val="00A67198"/>
    <w:rsid w:val="00AA18FF"/>
    <w:rsid w:val="00AB0AAB"/>
    <w:rsid w:val="00AB6EBB"/>
    <w:rsid w:val="00AC5C5B"/>
    <w:rsid w:val="00AC5D78"/>
    <w:rsid w:val="00AD0C09"/>
    <w:rsid w:val="00AD5BD9"/>
    <w:rsid w:val="00AD7C1A"/>
    <w:rsid w:val="00AE148E"/>
    <w:rsid w:val="00AF2B1C"/>
    <w:rsid w:val="00B119D5"/>
    <w:rsid w:val="00B13648"/>
    <w:rsid w:val="00B13765"/>
    <w:rsid w:val="00B22E6A"/>
    <w:rsid w:val="00B2394E"/>
    <w:rsid w:val="00B23B98"/>
    <w:rsid w:val="00B32047"/>
    <w:rsid w:val="00B33E24"/>
    <w:rsid w:val="00B4098F"/>
    <w:rsid w:val="00B450D9"/>
    <w:rsid w:val="00B47625"/>
    <w:rsid w:val="00B550C0"/>
    <w:rsid w:val="00B63ED6"/>
    <w:rsid w:val="00B67395"/>
    <w:rsid w:val="00BA4B7A"/>
    <w:rsid w:val="00BA6108"/>
    <w:rsid w:val="00BB1B4A"/>
    <w:rsid w:val="00BC0245"/>
    <w:rsid w:val="00BC1400"/>
    <w:rsid w:val="00BC14FC"/>
    <w:rsid w:val="00BC4463"/>
    <w:rsid w:val="00BD4BAB"/>
    <w:rsid w:val="00BE39D7"/>
    <w:rsid w:val="00BF3ADE"/>
    <w:rsid w:val="00BF56AB"/>
    <w:rsid w:val="00BF5805"/>
    <w:rsid w:val="00C02093"/>
    <w:rsid w:val="00C047EC"/>
    <w:rsid w:val="00C34FBB"/>
    <w:rsid w:val="00C375EE"/>
    <w:rsid w:val="00C61552"/>
    <w:rsid w:val="00C62D8A"/>
    <w:rsid w:val="00C637C5"/>
    <w:rsid w:val="00CA4B68"/>
    <w:rsid w:val="00CB1110"/>
    <w:rsid w:val="00CB3008"/>
    <w:rsid w:val="00CB5772"/>
    <w:rsid w:val="00CB64AF"/>
    <w:rsid w:val="00CC1EE9"/>
    <w:rsid w:val="00CC289E"/>
    <w:rsid w:val="00CC6AF1"/>
    <w:rsid w:val="00CD1591"/>
    <w:rsid w:val="00CD3DEA"/>
    <w:rsid w:val="00CD7AE9"/>
    <w:rsid w:val="00CD7BA9"/>
    <w:rsid w:val="00CE21CC"/>
    <w:rsid w:val="00CE2BA2"/>
    <w:rsid w:val="00CF0C45"/>
    <w:rsid w:val="00CF339A"/>
    <w:rsid w:val="00D108BF"/>
    <w:rsid w:val="00D13A5B"/>
    <w:rsid w:val="00D233B4"/>
    <w:rsid w:val="00D2727C"/>
    <w:rsid w:val="00D33EF0"/>
    <w:rsid w:val="00D4232F"/>
    <w:rsid w:val="00D61733"/>
    <w:rsid w:val="00D62EC8"/>
    <w:rsid w:val="00D756E3"/>
    <w:rsid w:val="00D83E41"/>
    <w:rsid w:val="00DA6844"/>
    <w:rsid w:val="00DB53BD"/>
    <w:rsid w:val="00DB7F9A"/>
    <w:rsid w:val="00DD7544"/>
    <w:rsid w:val="00DE09CF"/>
    <w:rsid w:val="00DE0FE0"/>
    <w:rsid w:val="00DE6CA6"/>
    <w:rsid w:val="00E0327C"/>
    <w:rsid w:val="00E12899"/>
    <w:rsid w:val="00E1444D"/>
    <w:rsid w:val="00E14815"/>
    <w:rsid w:val="00E172AB"/>
    <w:rsid w:val="00E252CB"/>
    <w:rsid w:val="00E33E78"/>
    <w:rsid w:val="00E41072"/>
    <w:rsid w:val="00E4497C"/>
    <w:rsid w:val="00E4717C"/>
    <w:rsid w:val="00E60004"/>
    <w:rsid w:val="00E60D87"/>
    <w:rsid w:val="00E70A21"/>
    <w:rsid w:val="00E83413"/>
    <w:rsid w:val="00E86D81"/>
    <w:rsid w:val="00E93834"/>
    <w:rsid w:val="00E94F24"/>
    <w:rsid w:val="00EB3502"/>
    <w:rsid w:val="00EB6C81"/>
    <w:rsid w:val="00EC0EEA"/>
    <w:rsid w:val="00EC2F2B"/>
    <w:rsid w:val="00ED19CA"/>
    <w:rsid w:val="00EE060F"/>
    <w:rsid w:val="00EF321A"/>
    <w:rsid w:val="00EF328A"/>
    <w:rsid w:val="00F10B2F"/>
    <w:rsid w:val="00F11495"/>
    <w:rsid w:val="00F34A37"/>
    <w:rsid w:val="00F40FDA"/>
    <w:rsid w:val="00F46499"/>
    <w:rsid w:val="00F55936"/>
    <w:rsid w:val="00F60B31"/>
    <w:rsid w:val="00F61E65"/>
    <w:rsid w:val="00F627DE"/>
    <w:rsid w:val="00F63533"/>
    <w:rsid w:val="00F71E15"/>
    <w:rsid w:val="00F73010"/>
    <w:rsid w:val="00F81B02"/>
    <w:rsid w:val="00F90694"/>
    <w:rsid w:val="00FA61B1"/>
    <w:rsid w:val="00FD00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2B"/>
    <w:pPr>
      <w:spacing w:after="0" w:line="240" w:lineRule="auto"/>
      <w:jc w:val="both"/>
    </w:pPr>
  </w:style>
  <w:style w:type="paragraph" w:styleId="Ttulo1">
    <w:name w:val="heading 1"/>
    <w:basedOn w:val="Normal"/>
    <w:next w:val="Normal"/>
    <w:link w:val="Ttulo1Char"/>
    <w:qFormat/>
    <w:rsid w:val="00CD1591"/>
    <w:pPr>
      <w:keepNext/>
      <w:ind w:left="176"/>
      <w:outlineLvl w:val="0"/>
    </w:pPr>
    <w:rPr>
      <w:rFonts w:ascii="Arial" w:eastAsia="Times New Roman" w:hAnsi="Arial" w:cs="Times New Roman"/>
      <w:b/>
      <w:bCs/>
      <w:szCs w:val="20"/>
      <w:lang w:eastAsia="pt-BR"/>
    </w:rPr>
  </w:style>
  <w:style w:type="paragraph" w:styleId="Ttulo4">
    <w:name w:val="heading 4"/>
    <w:basedOn w:val="Normal"/>
    <w:next w:val="Normal"/>
    <w:link w:val="Ttulo4Char"/>
    <w:qFormat/>
    <w:rsid w:val="00CD1591"/>
    <w:pPr>
      <w:keepNext/>
      <w:outlineLvl w:val="3"/>
    </w:pPr>
    <w:rPr>
      <w:rFonts w:ascii="Tahoma" w:eastAsia="Times New Roman" w:hAnsi="Tahoma" w:cs="Tahoma"/>
      <w:b/>
      <w:bCs/>
      <w:sz w:val="16"/>
      <w:szCs w:val="16"/>
      <w:lang w:eastAsia="pt-BR"/>
    </w:rPr>
  </w:style>
  <w:style w:type="paragraph" w:styleId="Ttulo5">
    <w:name w:val="heading 5"/>
    <w:basedOn w:val="Normal"/>
    <w:next w:val="Normal"/>
    <w:link w:val="Ttulo5Char"/>
    <w:qFormat/>
    <w:rsid w:val="00CD1591"/>
    <w:pPr>
      <w:keepNext/>
      <w:ind w:left="426" w:hanging="426"/>
      <w:outlineLvl w:val="4"/>
    </w:pPr>
    <w:rPr>
      <w:rFonts w:ascii="Times New Roman" w:eastAsia="Times New Roman" w:hAnsi="Times New Roman" w:cs="Times New Roman"/>
      <w:b/>
      <w:sz w:val="24"/>
      <w:szCs w:val="20"/>
      <w:lang w:eastAsia="pt-BR"/>
    </w:rPr>
  </w:style>
  <w:style w:type="paragraph" w:styleId="Ttulo6">
    <w:name w:val="heading 6"/>
    <w:basedOn w:val="Normal"/>
    <w:next w:val="Normal"/>
    <w:link w:val="Ttulo6Char"/>
    <w:qFormat/>
    <w:rsid w:val="00CD1591"/>
    <w:pPr>
      <w:keepNext/>
      <w:ind w:left="426" w:hanging="426"/>
      <w:jc w:val="left"/>
      <w:outlineLvl w:val="5"/>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B5772"/>
  </w:style>
  <w:style w:type="paragraph" w:styleId="PargrafodaLista">
    <w:name w:val="List Paragraph"/>
    <w:basedOn w:val="Normal"/>
    <w:uiPriority w:val="34"/>
    <w:qFormat/>
    <w:rsid w:val="008B1C67"/>
    <w:pPr>
      <w:spacing w:after="200" w:line="276" w:lineRule="auto"/>
      <w:ind w:left="720"/>
      <w:contextualSpacing/>
      <w:jc w:val="left"/>
    </w:pPr>
  </w:style>
  <w:style w:type="character" w:styleId="Hyperlink">
    <w:name w:val="Hyperlink"/>
    <w:basedOn w:val="Fontepargpadro"/>
    <w:unhideWhenUsed/>
    <w:rsid w:val="008B1C67"/>
    <w:rPr>
      <w:color w:val="0000FF"/>
      <w:u w:val="single"/>
    </w:rPr>
  </w:style>
  <w:style w:type="paragraph" w:styleId="SemEspaamento">
    <w:name w:val="No Spacing"/>
    <w:uiPriority w:val="1"/>
    <w:qFormat/>
    <w:rsid w:val="00CC289E"/>
    <w:pPr>
      <w:spacing w:after="0" w:line="240" w:lineRule="auto"/>
    </w:pPr>
    <w:rPr>
      <w:rFonts w:ascii="Calibri" w:eastAsia="Calibri" w:hAnsi="Calibri" w:cs="Times New Roman"/>
    </w:rPr>
  </w:style>
  <w:style w:type="paragraph" w:customStyle="1" w:styleId="Edital">
    <w:name w:val="Edital"/>
    <w:basedOn w:val="Normal"/>
    <w:next w:val="Normal"/>
    <w:rsid w:val="00CC289E"/>
    <w:pPr>
      <w:numPr>
        <w:numId w:val="2"/>
      </w:numPr>
      <w:spacing w:before="360" w:after="120" w:line="360" w:lineRule="auto"/>
    </w:pPr>
    <w:rPr>
      <w:rFonts w:ascii="Tahoma" w:eastAsia="Times New Roman" w:hAnsi="Tahoma" w:cs="Times New Roman"/>
      <w:color w:val="000000"/>
      <w:sz w:val="20"/>
      <w:szCs w:val="18"/>
      <w:lang w:eastAsia="pt-BR"/>
    </w:rPr>
  </w:style>
  <w:style w:type="paragraph" w:styleId="NormalWeb">
    <w:name w:val="Normal (Web)"/>
    <w:basedOn w:val="Normal"/>
    <w:uiPriority w:val="99"/>
    <w:unhideWhenUsed/>
    <w:rsid w:val="00E94F2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western">
    <w:name w:val="western"/>
    <w:basedOn w:val="Normal"/>
    <w:rsid w:val="00E94F24"/>
    <w:pPr>
      <w:spacing w:before="100" w:beforeAutospacing="1" w:after="119"/>
      <w:jc w:val="left"/>
    </w:pPr>
    <w:rPr>
      <w:rFonts w:ascii="Times New Roman" w:eastAsia="Times New Roman" w:hAnsi="Times New Roman" w:cs="Times New Roman"/>
      <w:sz w:val="24"/>
      <w:szCs w:val="24"/>
      <w:lang w:eastAsia="pt-BR"/>
    </w:rPr>
  </w:style>
  <w:style w:type="character" w:styleId="Forte">
    <w:name w:val="Strong"/>
    <w:qFormat/>
    <w:rsid w:val="00CE21CC"/>
    <w:rPr>
      <w:b/>
      <w:bCs/>
    </w:rPr>
  </w:style>
  <w:style w:type="paragraph" w:customStyle="1" w:styleId="EditalTabela">
    <w:name w:val="Edital Tabela"/>
    <w:basedOn w:val="Normal"/>
    <w:rsid w:val="00CE21CC"/>
    <w:pPr>
      <w:spacing w:line="360" w:lineRule="auto"/>
      <w:jc w:val="left"/>
    </w:pPr>
    <w:rPr>
      <w:rFonts w:ascii="Tahoma" w:eastAsia="Times New Roman" w:hAnsi="Tahoma" w:cs="Tahoma"/>
      <w:bCs/>
      <w:sz w:val="20"/>
      <w:szCs w:val="20"/>
      <w:lang w:eastAsia="pt-BR"/>
    </w:rPr>
  </w:style>
  <w:style w:type="paragraph" w:customStyle="1" w:styleId="Default">
    <w:name w:val="Default"/>
    <w:rsid w:val="00CE21CC"/>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debalo">
    <w:name w:val="Balloon Text"/>
    <w:basedOn w:val="Normal"/>
    <w:link w:val="TextodebaloChar"/>
    <w:uiPriority w:val="99"/>
    <w:semiHidden/>
    <w:unhideWhenUsed/>
    <w:rsid w:val="00434D9F"/>
    <w:rPr>
      <w:rFonts w:ascii="Tahoma" w:hAnsi="Tahoma" w:cs="Tahoma"/>
      <w:sz w:val="16"/>
      <w:szCs w:val="16"/>
    </w:rPr>
  </w:style>
  <w:style w:type="character" w:customStyle="1" w:styleId="TextodebaloChar">
    <w:name w:val="Texto de balão Char"/>
    <w:basedOn w:val="Fontepargpadro"/>
    <w:link w:val="Textodebalo"/>
    <w:uiPriority w:val="99"/>
    <w:semiHidden/>
    <w:rsid w:val="00434D9F"/>
    <w:rPr>
      <w:rFonts w:ascii="Tahoma" w:hAnsi="Tahoma" w:cs="Tahoma"/>
      <w:sz w:val="16"/>
      <w:szCs w:val="16"/>
    </w:rPr>
  </w:style>
  <w:style w:type="paragraph" w:styleId="Ttulo">
    <w:name w:val="Title"/>
    <w:basedOn w:val="Normal"/>
    <w:link w:val="TtuloChar"/>
    <w:qFormat/>
    <w:rsid w:val="00434011"/>
    <w:pPr>
      <w:jc w:val="center"/>
    </w:pPr>
    <w:rPr>
      <w:rFonts w:ascii="Trebuchet MS" w:eastAsia="Times New Roman" w:hAnsi="Trebuchet MS" w:cs="Times New Roman"/>
      <w:b/>
      <w:bCs/>
      <w:sz w:val="24"/>
      <w:szCs w:val="24"/>
      <w:lang w:eastAsia="pt-BR"/>
    </w:rPr>
  </w:style>
  <w:style w:type="character" w:customStyle="1" w:styleId="TtuloChar">
    <w:name w:val="Título Char"/>
    <w:basedOn w:val="Fontepargpadro"/>
    <w:link w:val="Ttulo"/>
    <w:rsid w:val="00434011"/>
    <w:rPr>
      <w:rFonts w:ascii="Trebuchet MS" w:eastAsia="Times New Roman" w:hAnsi="Trebuchet MS" w:cs="Times New Roman"/>
      <w:b/>
      <w:bCs/>
      <w:sz w:val="24"/>
      <w:szCs w:val="24"/>
      <w:lang w:eastAsia="pt-BR"/>
    </w:rPr>
  </w:style>
  <w:style w:type="paragraph" w:styleId="Cabealho">
    <w:name w:val="header"/>
    <w:basedOn w:val="Normal"/>
    <w:link w:val="CabealhoChar"/>
    <w:uiPriority w:val="99"/>
    <w:unhideWhenUsed/>
    <w:rsid w:val="005E3AE0"/>
    <w:pPr>
      <w:tabs>
        <w:tab w:val="center" w:pos="4252"/>
        <w:tab w:val="right" w:pos="8504"/>
      </w:tabs>
    </w:pPr>
  </w:style>
  <w:style w:type="character" w:customStyle="1" w:styleId="CabealhoChar">
    <w:name w:val="Cabeçalho Char"/>
    <w:basedOn w:val="Fontepargpadro"/>
    <w:link w:val="Cabealho"/>
    <w:uiPriority w:val="99"/>
    <w:rsid w:val="005E3AE0"/>
  </w:style>
  <w:style w:type="paragraph" w:styleId="Rodap">
    <w:name w:val="footer"/>
    <w:basedOn w:val="Normal"/>
    <w:link w:val="RodapChar"/>
    <w:uiPriority w:val="99"/>
    <w:unhideWhenUsed/>
    <w:rsid w:val="005E3AE0"/>
    <w:pPr>
      <w:tabs>
        <w:tab w:val="center" w:pos="4252"/>
        <w:tab w:val="right" w:pos="8504"/>
      </w:tabs>
    </w:pPr>
  </w:style>
  <w:style w:type="character" w:customStyle="1" w:styleId="RodapChar">
    <w:name w:val="Rodapé Char"/>
    <w:basedOn w:val="Fontepargpadro"/>
    <w:link w:val="Rodap"/>
    <w:uiPriority w:val="99"/>
    <w:rsid w:val="005E3AE0"/>
  </w:style>
  <w:style w:type="paragraph" w:customStyle="1" w:styleId="TextosemFormatao1">
    <w:name w:val="Texto sem Formatação1"/>
    <w:basedOn w:val="Normal"/>
    <w:rsid w:val="0002330D"/>
    <w:pPr>
      <w:widowControl w:val="0"/>
      <w:suppressAutoHyphens/>
      <w:jc w:val="left"/>
    </w:pPr>
    <w:rPr>
      <w:rFonts w:ascii="Courier New" w:eastAsia="Bitstream Vera Sans" w:hAnsi="Courier New" w:cs="Courier New"/>
      <w:sz w:val="20"/>
      <w:szCs w:val="20"/>
      <w:lang w:val="en-US" w:eastAsia="pt-BR"/>
    </w:rPr>
  </w:style>
  <w:style w:type="table" w:styleId="Tabelacomgrade">
    <w:name w:val="Table Grid"/>
    <w:basedOn w:val="Tabelanormal"/>
    <w:uiPriority w:val="59"/>
    <w:rsid w:val="002F4E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CD1591"/>
    <w:rPr>
      <w:rFonts w:ascii="Arial" w:eastAsia="Times New Roman" w:hAnsi="Arial" w:cs="Times New Roman"/>
      <w:b/>
      <w:bCs/>
      <w:szCs w:val="20"/>
      <w:lang w:eastAsia="pt-BR"/>
    </w:rPr>
  </w:style>
  <w:style w:type="character" w:customStyle="1" w:styleId="Ttulo4Char">
    <w:name w:val="Título 4 Char"/>
    <w:basedOn w:val="Fontepargpadro"/>
    <w:link w:val="Ttulo4"/>
    <w:rsid w:val="00CD1591"/>
    <w:rPr>
      <w:rFonts w:ascii="Tahoma" w:eastAsia="Times New Roman" w:hAnsi="Tahoma" w:cs="Tahoma"/>
      <w:b/>
      <w:bCs/>
      <w:sz w:val="16"/>
      <w:szCs w:val="16"/>
      <w:lang w:eastAsia="pt-BR"/>
    </w:rPr>
  </w:style>
  <w:style w:type="character" w:customStyle="1" w:styleId="Ttulo5Char">
    <w:name w:val="Título 5 Char"/>
    <w:basedOn w:val="Fontepargpadro"/>
    <w:link w:val="Ttulo5"/>
    <w:rsid w:val="00CD1591"/>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CD1591"/>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CD1591"/>
    <w:rPr>
      <w:rFonts w:ascii="Arial" w:eastAsia="Times New Roman" w:hAnsi="Arial" w:cs="Times New Roman"/>
      <w:color w:val="FF0000"/>
      <w:sz w:val="24"/>
      <w:szCs w:val="20"/>
      <w:lang w:eastAsia="pt-BR"/>
    </w:rPr>
  </w:style>
  <w:style w:type="character" w:customStyle="1" w:styleId="CorpodetextoChar">
    <w:name w:val="Corpo de texto Char"/>
    <w:basedOn w:val="Fontepargpadro"/>
    <w:link w:val="Corpodetexto"/>
    <w:rsid w:val="00CD1591"/>
    <w:rPr>
      <w:rFonts w:ascii="Arial" w:eastAsia="Times New Roman" w:hAnsi="Arial" w:cs="Times New Roman"/>
      <w:color w:val="FF0000"/>
      <w:sz w:val="24"/>
      <w:szCs w:val="20"/>
      <w:lang w:eastAsia="pt-BR"/>
    </w:rPr>
  </w:style>
  <w:style w:type="paragraph" w:styleId="Recuodecorpodetexto">
    <w:name w:val="Body Text Indent"/>
    <w:basedOn w:val="Normal"/>
    <w:link w:val="RecuodecorpodetextoChar"/>
    <w:rsid w:val="00CD1591"/>
    <w:pPr>
      <w:ind w:left="34"/>
      <w:jc w:val="left"/>
    </w:pPr>
    <w:rPr>
      <w:rFonts w:ascii="Arial" w:eastAsia="Times New Roman" w:hAnsi="Arial" w:cs="Times New Roman"/>
      <w:b/>
      <w:sz w:val="18"/>
      <w:szCs w:val="20"/>
      <w:lang w:eastAsia="pt-BR"/>
    </w:rPr>
  </w:style>
  <w:style w:type="character" w:customStyle="1" w:styleId="RecuodecorpodetextoChar">
    <w:name w:val="Recuo de corpo de texto Char"/>
    <w:basedOn w:val="Fontepargpadro"/>
    <w:link w:val="Recuodecorpodetexto"/>
    <w:rsid w:val="00CD1591"/>
    <w:rPr>
      <w:rFonts w:ascii="Arial" w:eastAsia="Times New Roman" w:hAnsi="Arial" w:cs="Times New Roman"/>
      <w:b/>
      <w:sz w:val="1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2B"/>
    <w:pPr>
      <w:spacing w:after="0" w:line="240" w:lineRule="auto"/>
      <w:jc w:val="both"/>
    </w:pPr>
  </w:style>
  <w:style w:type="paragraph" w:styleId="Ttulo1">
    <w:name w:val="heading 1"/>
    <w:basedOn w:val="Normal"/>
    <w:next w:val="Normal"/>
    <w:link w:val="Ttulo1Char"/>
    <w:qFormat/>
    <w:rsid w:val="00CD1591"/>
    <w:pPr>
      <w:keepNext/>
      <w:ind w:left="176"/>
      <w:outlineLvl w:val="0"/>
    </w:pPr>
    <w:rPr>
      <w:rFonts w:ascii="Arial" w:eastAsia="Times New Roman" w:hAnsi="Arial" w:cs="Times New Roman"/>
      <w:b/>
      <w:bCs/>
      <w:szCs w:val="20"/>
      <w:lang w:eastAsia="pt-BR"/>
    </w:rPr>
  </w:style>
  <w:style w:type="paragraph" w:styleId="Ttulo4">
    <w:name w:val="heading 4"/>
    <w:basedOn w:val="Normal"/>
    <w:next w:val="Normal"/>
    <w:link w:val="Ttulo4Char"/>
    <w:qFormat/>
    <w:rsid w:val="00CD1591"/>
    <w:pPr>
      <w:keepNext/>
      <w:outlineLvl w:val="3"/>
    </w:pPr>
    <w:rPr>
      <w:rFonts w:ascii="Tahoma" w:eastAsia="Times New Roman" w:hAnsi="Tahoma" w:cs="Tahoma"/>
      <w:b/>
      <w:bCs/>
      <w:sz w:val="16"/>
      <w:szCs w:val="16"/>
      <w:lang w:eastAsia="pt-BR"/>
    </w:rPr>
  </w:style>
  <w:style w:type="paragraph" w:styleId="Ttulo5">
    <w:name w:val="heading 5"/>
    <w:basedOn w:val="Normal"/>
    <w:next w:val="Normal"/>
    <w:link w:val="Ttulo5Char"/>
    <w:qFormat/>
    <w:rsid w:val="00CD1591"/>
    <w:pPr>
      <w:keepNext/>
      <w:ind w:left="426" w:hanging="426"/>
      <w:outlineLvl w:val="4"/>
    </w:pPr>
    <w:rPr>
      <w:rFonts w:ascii="Times New Roman" w:eastAsia="Times New Roman" w:hAnsi="Times New Roman" w:cs="Times New Roman"/>
      <w:b/>
      <w:sz w:val="24"/>
      <w:szCs w:val="20"/>
      <w:lang w:eastAsia="pt-BR"/>
    </w:rPr>
  </w:style>
  <w:style w:type="paragraph" w:styleId="Ttulo6">
    <w:name w:val="heading 6"/>
    <w:basedOn w:val="Normal"/>
    <w:next w:val="Normal"/>
    <w:link w:val="Ttulo6Char"/>
    <w:qFormat/>
    <w:rsid w:val="00CD1591"/>
    <w:pPr>
      <w:keepNext/>
      <w:ind w:left="426" w:hanging="426"/>
      <w:jc w:val="left"/>
      <w:outlineLvl w:val="5"/>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B5772"/>
  </w:style>
  <w:style w:type="paragraph" w:styleId="PargrafodaLista">
    <w:name w:val="List Paragraph"/>
    <w:basedOn w:val="Normal"/>
    <w:uiPriority w:val="34"/>
    <w:qFormat/>
    <w:rsid w:val="008B1C67"/>
    <w:pPr>
      <w:spacing w:after="200" w:line="276" w:lineRule="auto"/>
      <w:ind w:left="720"/>
      <w:contextualSpacing/>
      <w:jc w:val="left"/>
    </w:pPr>
  </w:style>
  <w:style w:type="character" w:styleId="Hyperlink">
    <w:name w:val="Hyperlink"/>
    <w:basedOn w:val="Fontepargpadro"/>
    <w:unhideWhenUsed/>
    <w:rsid w:val="008B1C67"/>
    <w:rPr>
      <w:color w:val="0000FF"/>
      <w:u w:val="single"/>
    </w:rPr>
  </w:style>
  <w:style w:type="paragraph" w:styleId="SemEspaamento">
    <w:name w:val="No Spacing"/>
    <w:uiPriority w:val="1"/>
    <w:qFormat/>
    <w:rsid w:val="00CC289E"/>
    <w:pPr>
      <w:spacing w:after="0" w:line="240" w:lineRule="auto"/>
    </w:pPr>
    <w:rPr>
      <w:rFonts w:ascii="Calibri" w:eastAsia="Calibri" w:hAnsi="Calibri" w:cs="Times New Roman"/>
    </w:rPr>
  </w:style>
  <w:style w:type="paragraph" w:customStyle="1" w:styleId="Edital">
    <w:name w:val="Edital"/>
    <w:basedOn w:val="Normal"/>
    <w:next w:val="Normal"/>
    <w:rsid w:val="00CC289E"/>
    <w:pPr>
      <w:numPr>
        <w:numId w:val="2"/>
      </w:numPr>
      <w:spacing w:before="360" w:after="120" w:line="360" w:lineRule="auto"/>
    </w:pPr>
    <w:rPr>
      <w:rFonts w:ascii="Tahoma" w:eastAsia="Times New Roman" w:hAnsi="Tahoma" w:cs="Times New Roman"/>
      <w:color w:val="000000"/>
      <w:sz w:val="20"/>
      <w:szCs w:val="18"/>
      <w:lang w:eastAsia="pt-BR"/>
    </w:rPr>
  </w:style>
  <w:style w:type="paragraph" w:styleId="NormalWeb">
    <w:name w:val="Normal (Web)"/>
    <w:basedOn w:val="Normal"/>
    <w:uiPriority w:val="99"/>
    <w:unhideWhenUsed/>
    <w:rsid w:val="00E94F2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western">
    <w:name w:val="western"/>
    <w:basedOn w:val="Normal"/>
    <w:rsid w:val="00E94F24"/>
    <w:pPr>
      <w:spacing w:before="100" w:beforeAutospacing="1" w:after="119"/>
      <w:jc w:val="left"/>
    </w:pPr>
    <w:rPr>
      <w:rFonts w:ascii="Times New Roman" w:eastAsia="Times New Roman" w:hAnsi="Times New Roman" w:cs="Times New Roman"/>
      <w:sz w:val="24"/>
      <w:szCs w:val="24"/>
      <w:lang w:eastAsia="pt-BR"/>
    </w:rPr>
  </w:style>
  <w:style w:type="character" w:styleId="Forte">
    <w:name w:val="Strong"/>
    <w:qFormat/>
    <w:rsid w:val="00CE21CC"/>
    <w:rPr>
      <w:b/>
      <w:bCs/>
    </w:rPr>
  </w:style>
  <w:style w:type="paragraph" w:customStyle="1" w:styleId="EditalTabela">
    <w:name w:val="Edital Tabela"/>
    <w:basedOn w:val="Normal"/>
    <w:rsid w:val="00CE21CC"/>
    <w:pPr>
      <w:spacing w:line="360" w:lineRule="auto"/>
      <w:jc w:val="left"/>
    </w:pPr>
    <w:rPr>
      <w:rFonts w:ascii="Tahoma" w:eastAsia="Times New Roman" w:hAnsi="Tahoma" w:cs="Tahoma"/>
      <w:bCs/>
      <w:sz w:val="20"/>
      <w:szCs w:val="20"/>
      <w:lang w:eastAsia="pt-BR"/>
    </w:rPr>
  </w:style>
  <w:style w:type="paragraph" w:customStyle="1" w:styleId="Default">
    <w:name w:val="Default"/>
    <w:rsid w:val="00CE21CC"/>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debalo">
    <w:name w:val="Balloon Text"/>
    <w:basedOn w:val="Normal"/>
    <w:link w:val="TextodebaloChar"/>
    <w:uiPriority w:val="99"/>
    <w:semiHidden/>
    <w:unhideWhenUsed/>
    <w:rsid w:val="00434D9F"/>
    <w:rPr>
      <w:rFonts w:ascii="Tahoma" w:hAnsi="Tahoma" w:cs="Tahoma"/>
      <w:sz w:val="16"/>
      <w:szCs w:val="16"/>
    </w:rPr>
  </w:style>
  <w:style w:type="character" w:customStyle="1" w:styleId="TextodebaloChar">
    <w:name w:val="Texto de balão Char"/>
    <w:basedOn w:val="Fontepargpadro"/>
    <w:link w:val="Textodebalo"/>
    <w:uiPriority w:val="99"/>
    <w:semiHidden/>
    <w:rsid w:val="00434D9F"/>
    <w:rPr>
      <w:rFonts w:ascii="Tahoma" w:hAnsi="Tahoma" w:cs="Tahoma"/>
      <w:sz w:val="16"/>
      <w:szCs w:val="16"/>
    </w:rPr>
  </w:style>
  <w:style w:type="paragraph" w:styleId="Ttulo">
    <w:name w:val="Title"/>
    <w:basedOn w:val="Normal"/>
    <w:link w:val="TtuloChar"/>
    <w:qFormat/>
    <w:rsid w:val="00434011"/>
    <w:pPr>
      <w:jc w:val="center"/>
    </w:pPr>
    <w:rPr>
      <w:rFonts w:ascii="Trebuchet MS" w:eastAsia="Times New Roman" w:hAnsi="Trebuchet MS" w:cs="Times New Roman"/>
      <w:b/>
      <w:bCs/>
      <w:sz w:val="24"/>
      <w:szCs w:val="24"/>
      <w:lang w:eastAsia="pt-BR"/>
    </w:rPr>
  </w:style>
  <w:style w:type="character" w:customStyle="1" w:styleId="TtuloChar">
    <w:name w:val="Título Char"/>
    <w:basedOn w:val="Fontepargpadro"/>
    <w:link w:val="Ttulo"/>
    <w:rsid w:val="00434011"/>
    <w:rPr>
      <w:rFonts w:ascii="Trebuchet MS" w:eastAsia="Times New Roman" w:hAnsi="Trebuchet MS" w:cs="Times New Roman"/>
      <w:b/>
      <w:bCs/>
      <w:sz w:val="24"/>
      <w:szCs w:val="24"/>
      <w:lang w:eastAsia="pt-BR"/>
    </w:rPr>
  </w:style>
  <w:style w:type="paragraph" w:styleId="Cabealho">
    <w:name w:val="header"/>
    <w:basedOn w:val="Normal"/>
    <w:link w:val="CabealhoChar"/>
    <w:uiPriority w:val="99"/>
    <w:unhideWhenUsed/>
    <w:rsid w:val="005E3AE0"/>
    <w:pPr>
      <w:tabs>
        <w:tab w:val="center" w:pos="4252"/>
        <w:tab w:val="right" w:pos="8504"/>
      </w:tabs>
    </w:pPr>
  </w:style>
  <w:style w:type="character" w:customStyle="1" w:styleId="CabealhoChar">
    <w:name w:val="Cabeçalho Char"/>
    <w:basedOn w:val="Fontepargpadro"/>
    <w:link w:val="Cabealho"/>
    <w:uiPriority w:val="99"/>
    <w:rsid w:val="005E3AE0"/>
  </w:style>
  <w:style w:type="paragraph" w:styleId="Rodap">
    <w:name w:val="footer"/>
    <w:basedOn w:val="Normal"/>
    <w:link w:val="RodapChar"/>
    <w:uiPriority w:val="99"/>
    <w:unhideWhenUsed/>
    <w:rsid w:val="005E3AE0"/>
    <w:pPr>
      <w:tabs>
        <w:tab w:val="center" w:pos="4252"/>
        <w:tab w:val="right" w:pos="8504"/>
      </w:tabs>
    </w:pPr>
  </w:style>
  <w:style w:type="character" w:customStyle="1" w:styleId="RodapChar">
    <w:name w:val="Rodapé Char"/>
    <w:basedOn w:val="Fontepargpadro"/>
    <w:link w:val="Rodap"/>
    <w:uiPriority w:val="99"/>
    <w:rsid w:val="005E3AE0"/>
  </w:style>
  <w:style w:type="paragraph" w:customStyle="1" w:styleId="TextosemFormatao1">
    <w:name w:val="Texto sem Formatação1"/>
    <w:basedOn w:val="Normal"/>
    <w:rsid w:val="0002330D"/>
    <w:pPr>
      <w:widowControl w:val="0"/>
      <w:suppressAutoHyphens/>
      <w:jc w:val="left"/>
    </w:pPr>
    <w:rPr>
      <w:rFonts w:ascii="Courier New" w:eastAsia="Bitstream Vera Sans" w:hAnsi="Courier New" w:cs="Courier New"/>
      <w:sz w:val="20"/>
      <w:szCs w:val="20"/>
      <w:lang w:val="en-US" w:eastAsia="pt-BR"/>
    </w:rPr>
  </w:style>
  <w:style w:type="table" w:styleId="Tabelacomgrade">
    <w:name w:val="Table Grid"/>
    <w:basedOn w:val="Tabelanormal"/>
    <w:uiPriority w:val="59"/>
    <w:rsid w:val="002F4E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CD1591"/>
    <w:rPr>
      <w:rFonts w:ascii="Arial" w:eastAsia="Times New Roman" w:hAnsi="Arial" w:cs="Times New Roman"/>
      <w:b/>
      <w:bCs/>
      <w:szCs w:val="20"/>
      <w:lang w:eastAsia="pt-BR"/>
    </w:rPr>
  </w:style>
  <w:style w:type="character" w:customStyle="1" w:styleId="Ttulo4Char">
    <w:name w:val="Título 4 Char"/>
    <w:basedOn w:val="Fontepargpadro"/>
    <w:link w:val="Ttulo4"/>
    <w:rsid w:val="00CD1591"/>
    <w:rPr>
      <w:rFonts w:ascii="Tahoma" w:eastAsia="Times New Roman" w:hAnsi="Tahoma" w:cs="Tahoma"/>
      <w:b/>
      <w:bCs/>
      <w:sz w:val="16"/>
      <w:szCs w:val="16"/>
      <w:lang w:eastAsia="pt-BR"/>
    </w:rPr>
  </w:style>
  <w:style w:type="character" w:customStyle="1" w:styleId="Ttulo5Char">
    <w:name w:val="Título 5 Char"/>
    <w:basedOn w:val="Fontepargpadro"/>
    <w:link w:val="Ttulo5"/>
    <w:rsid w:val="00CD1591"/>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CD1591"/>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CD1591"/>
    <w:rPr>
      <w:rFonts w:ascii="Arial" w:eastAsia="Times New Roman" w:hAnsi="Arial" w:cs="Times New Roman"/>
      <w:color w:val="FF0000"/>
      <w:sz w:val="24"/>
      <w:szCs w:val="20"/>
      <w:lang w:eastAsia="pt-BR"/>
    </w:rPr>
  </w:style>
  <w:style w:type="character" w:customStyle="1" w:styleId="CorpodetextoChar">
    <w:name w:val="Corpo de texto Char"/>
    <w:basedOn w:val="Fontepargpadro"/>
    <w:link w:val="Corpodetexto"/>
    <w:rsid w:val="00CD1591"/>
    <w:rPr>
      <w:rFonts w:ascii="Arial" w:eastAsia="Times New Roman" w:hAnsi="Arial" w:cs="Times New Roman"/>
      <w:color w:val="FF0000"/>
      <w:sz w:val="24"/>
      <w:szCs w:val="20"/>
      <w:lang w:eastAsia="pt-BR"/>
    </w:rPr>
  </w:style>
  <w:style w:type="paragraph" w:styleId="Recuodecorpodetexto">
    <w:name w:val="Body Text Indent"/>
    <w:basedOn w:val="Normal"/>
    <w:link w:val="RecuodecorpodetextoChar"/>
    <w:rsid w:val="00CD1591"/>
    <w:pPr>
      <w:ind w:left="34"/>
      <w:jc w:val="left"/>
    </w:pPr>
    <w:rPr>
      <w:rFonts w:ascii="Arial" w:eastAsia="Times New Roman" w:hAnsi="Arial" w:cs="Times New Roman"/>
      <w:b/>
      <w:sz w:val="18"/>
      <w:szCs w:val="20"/>
      <w:lang w:eastAsia="pt-BR"/>
    </w:rPr>
  </w:style>
  <w:style w:type="character" w:customStyle="1" w:styleId="RecuodecorpodetextoChar">
    <w:name w:val="Recuo de corpo de texto Char"/>
    <w:basedOn w:val="Fontepargpadro"/>
    <w:link w:val="Recuodecorpodetexto"/>
    <w:rsid w:val="00CD1591"/>
    <w:rPr>
      <w:rFonts w:ascii="Arial" w:eastAsia="Times New Roman" w:hAnsi="Arial" w:cs="Times New Roman"/>
      <w:b/>
      <w:sz w:val="1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795">
      <w:bodyDiv w:val="1"/>
      <w:marLeft w:val="0"/>
      <w:marRight w:val="0"/>
      <w:marTop w:val="0"/>
      <w:marBottom w:val="0"/>
      <w:divBdr>
        <w:top w:val="none" w:sz="0" w:space="0" w:color="auto"/>
        <w:left w:val="none" w:sz="0" w:space="0" w:color="auto"/>
        <w:bottom w:val="none" w:sz="0" w:space="0" w:color="auto"/>
        <w:right w:val="none" w:sz="0" w:space="0" w:color="auto"/>
      </w:divBdr>
    </w:div>
    <w:div w:id="434374691">
      <w:bodyDiv w:val="1"/>
      <w:marLeft w:val="0"/>
      <w:marRight w:val="0"/>
      <w:marTop w:val="0"/>
      <w:marBottom w:val="0"/>
      <w:divBdr>
        <w:top w:val="none" w:sz="0" w:space="0" w:color="auto"/>
        <w:left w:val="none" w:sz="0" w:space="0" w:color="auto"/>
        <w:bottom w:val="none" w:sz="0" w:space="0" w:color="auto"/>
        <w:right w:val="none" w:sz="0" w:space="0" w:color="auto"/>
      </w:divBdr>
    </w:div>
    <w:div w:id="88213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ect.ms.gov.br" TargetMode="External"/><Relationship Id="rId18" Type="http://schemas.openxmlformats.org/officeDocument/2006/relationships/hyperlink" Target="http://sigfundect.ledes.net/" TargetMode="External"/><Relationship Id="rId26" Type="http://schemas.openxmlformats.org/officeDocument/2006/relationships/hyperlink" Target="mailto:economiacriativasectei@gmail.com" TargetMode="External"/><Relationship Id="rId3" Type="http://schemas.openxmlformats.org/officeDocument/2006/relationships/styles" Target="styles.xml"/><Relationship Id="rId21" Type="http://schemas.openxmlformats.org/officeDocument/2006/relationships/hyperlink" Target="http://www.receita.fazenda.gov.br" TargetMode="External"/><Relationship Id="rId7" Type="http://schemas.openxmlformats.org/officeDocument/2006/relationships/footnotes" Target="footnotes.xml"/><Relationship Id="rId12" Type="http://schemas.openxmlformats.org/officeDocument/2006/relationships/hyperlink" Target="http://www.sectei.ms.gov.br" TargetMode="External"/><Relationship Id="rId17" Type="http://schemas.openxmlformats.org/officeDocument/2006/relationships/hyperlink" Target="http://sigfundect.ledes.net/" TargetMode="External"/><Relationship Id="rId25" Type="http://schemas.openxmlformats.org/officeDocument/2006/relationships/hyperlink" Target="http://www.fundect.ms.gov.br" TargetMode="External"/><Relationship Id="rId2" Type="http://schemas.openxmlformats.org/officeDocument/2006/relationships/numbering" Target="numbering.xml"/><Relationship Id="rId16" Type="http://schemas.openxmlformats.org/officeDocument/2006/relationships/hyperlink" Target="http://sigfundect.ledes.net/" TargetMode="External"/><Relationship Id="rId20" Type="http://schemas.openxmlformats.org/officeDocument/2006/relationships/hyperlink" Target="http://www.pge.ms.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rensaoficial.ms.gov.br" TargetMode="External"/><Relationship Id="rId24" Type="http://schemas.openxmlformats.org/officeDocument/2006/relationships/hyperlink" Target="http://www.tst.jus.br/certidao" TargetMode="External"/><Relationship Id="rId5" Type="http://schemas.openxmlformats.org/officeDocument/2006/relationships/settings" Target="settings.xml"/><Relationship Id="rId15" Type="http://schemas.openxmlformats.org/officeDocument/2006/relationships/hyperlink" Target="http://sigsectei.ledes.net/" TargetMode="External"/><Relationship Id="rId23" Type="http://schemas.openxmlformats.org/officeDocument/2006/relationships/hyperlink" Target="http://www.pge.ms.gov.br" TargetMode="External"/><Relationship Id="rId28" Type="http://schemas.openxmlformats.org/officeDocument/2006/relationships/header" Target="header1.xml"/><Relationship Id="rId10" Type="http://schemas.openxmlformats.org/officeDocument/2006/relationships/hyperlink" Target="http://www.empreendedorescriativos.com.br/assunto/games/" TargetMode="External"/><Relationship Id="rId19" Type="http://schemas.openxmlformats.org/officeDocument/2006/relationships/hyperlink" Target="file:///C:\Users\bsilva\Downloads\sigsectei.ledes.net" TargetMode="External"/><Relationship Id="rId4" Type="http://schemas.microsoft.com/office/2007/relationships/stylesWithEffects" Target="stylesWithEffects.xml"/><Relationship Id="rId9" Type="http://schemas.openxmlformats.org/officeDocument/2006/relationships/hyperlink" Target="http://www.empreendedorescriativos.com.br/assunto/aplicativos/" TargetMode="External"/><Relationship Id="rId14" Type="http://schemas.openxmlformats.org/officeDocument/2006/relationships/hyperlink" Target="http://www.fundtur.ms.gov.br" TargetMode="External"/><Relationship Id="rId22" Type="http://schemas.openxmlformats.org/officeDocument/2006/relationships/hyperlink" Target="http://www.tst.jus.br/certidao" TargetMode="External"/><Relationship Id="rId27" Type="http://schemas.openxmlformats.org/officeDocument/2006/relationships/hyperlink" Target="http://sigfundect.ledes.net/"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EF85-1AF5-4736-90B9-F81F4876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5702</Words>
  <Characters>30793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36423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Científica</dc:creator>
  <cp:lastModifiedBy>Raquel Simeia Lopes dos Passos</cp:lastModifiedBy>
  <cp:revision>2</cp:revision>
  <cp:lastPrinted>2016-01-04T20:07:00Z</cp:lastPrinted>
  <dcterms:created xsi:type="dcterms:W3CDTF">2016-01-05T13:00:00Z</dcterms:created>
  <dcterms:modified xsi:type="dcterms:W3CDTF">2016-01-05T13:00:00Z</dcterms:modified>
</cp:coreProperties>
</file>