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6"/>
        <w:gridCol w:w="113"/>
        <w:gridCol w:w="851"/>
        <w:gridCol w:w="1093"/>
        <w:gridCol w:w="629"/>
        <w:gridCol w:w="1217"/>
        <w:gridCol w:w="604"/>
        <w:gridCol w:w="651"/>
        <w:gridCol w:w="200"/>
        <w:gridCol w:w="709"/>
        <w:gridCol w:w="139"/>
        <w:gridCol w:w="1933"/>
        <w:gridCol w:w="337"/>
        <w:gridCol w:w="142"/>
        <w:gridCol w:w="1276"/>
      </w:tblGrid>
      <w:tr w:rsidR="009A47D9">
        <w:trPr>
          <w:cantSplit/>
          <w:trHeight w:val="1090"/>
        </w:trPr>
        <w:tc>
          <w:tcPr>
            <w:tcW w:w="5133" w:type="dxa"/>
            <w:gridSpan w:val="7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A04ACE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1" type="#_x0000_t75" style="position:absolute;left:0;text-align:left;margin-left:7.65pt;margin-top:5.25pt;width:38.4pt;height:38.4pt;z-index:251662336" o:allowincell="f" filled="t" fillcolor="window" strokecolor="windowText" o:insetmode="auto">
                  <v:imagedata r:id="rId7" o:title=""/>
                </v:shape>
                <o:OLEObject Type="Embed" ProgID="MSPhotoEd.3" ShapeID="_x0000_s1091" DrawAspect="Content" ObjectID="_1585576023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 xml:space="preserve">GOVERNO DO ESTADO 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 MATO GROSSO DO SUL</w:t>
            </w:r>
          </w:p>
        </w:tc>
        <w:tc>
          <w:tcPr>
            <w:tcW w:w="4111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pStyle w:val="Ttulo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CONCILIAÇÃO BANCÁRIA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</w:t>
            </w:r>
            <w:r w:rsidR="006B5DD5">
              <w:rPr>
                <w:rFonts w:ascii="Arial" w:hAnsi="Arial"/>
                <w:b/>
                <w:snapToGrid w:val="0"/>
              </w:rPr>
              <w:t>V</w:t>
            </w:r>
            <w:r>
              <w:rPr>
                <w:rFonts w:ascii="Arial" w:hAnsi="Arial"/>
                <w:b/>
                <w:snapToGrid w:val="0"/>
              </w:rPr>
              <w:t>III</w:t>
            </w:r>
          </w:p>
        </w:tc>
      </w:tr>
      <w:tr w:rsidR="009A47D9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 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>
        <w:trPr>
          <w:cantSplit/>
          <w:trHeight w:val="440"/>
        </w:trPr>
        <w:tc>
          <w:tcPr>
            <w:tcW w:w="5784" w:type="dxa"/>
            <w:gridSpan w:val="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2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>
        <w:trPr>
          <w:cantSplit/>
          <w:trHeight w:val="79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A04ACE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58" w:type="dxa"/>
            <w:gridSpan w:val="8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_____________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______/______/________ A ______/______/_________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A04ACE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_____/_____/________ A _____/______/________</w:t>
            </w:r>
          </w:p>
        </w:tc>
      </w:tr>
      <w:tr w:rsidR="009A47D9">
        <w:trPr>
          <w:cantSplit/>
          <w:trHeight w:val="121"/>
        </w:trPr>
        <w:tc>
          <w:tcPr>
            <w:tcW w:w="10520" w:type="dxa"/>
            <w:gridSpan w:val="15"/>
            <w:tcBorders>
              <w:top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6B5DD5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08. AGENTE FINANCEIRO</w:t>
            </w:r>
          </w:p>
        </w:tc>
        <w:tc>
          <w:tcPr>
            <w:tcW w:w="3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09. AGÊNCIA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r>
              <w:rPr>
                <w:rFonts w:ascii="Arial" w:hAnsi="Arial"/>
                <w:bCs/>
                <w:snapToGrid w:val="0"/>
              </w:rPr>
              <w:t>10. CONTA BANCÁRIA</w:t>
            </w:r>
          </w:p>
        </w:tc>
      </w:tr>
      <w:tr w:rsidR="009A47D9" w:rsidTr="006B5DD5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  <w:tc>
          <w:tcPr>
            <w:tcW w:w="3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  <w:tc>
          <w:tcPr>
            <w:tcW w:w="36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/>
        </w:tc>
      </w:tr>
      <w:tr w:rsidR="009A47D9">
        <w:trPr>
          <w:cantSplit/>
          <w:trHeight w:val="13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187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ITEM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12. HISTÓRICO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13. VALOR </w:t>
            </w: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BANCÁRIO EM ______/______/______ (conforme extrato)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(-) OB’s, Cheques e ou lançamentos a </w:t>
            </w:r>
            <w:proofErr w:type="gramStart"/>
            <w:r>
              <w:rPr>
                <w:rFonts w:ascii="Arial" w:hAnsi="Arial"/>
                <w:snapToGrid w:val="0"/>
              </w:rPr>
              <w:t>DÉBITO</w:t>
            </w:r>
            <w:proofErr w:type="gramEnd"/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(+) DEPÓSITOS e ou lançamentos a CRÉDITO</w:t>
            </w: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(+/-) Outros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05 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FINAL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9A47D9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18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14. DOCUMENTOS EMITIDOS E NÃO COMPENSADOS NO PERÍODO</w:t>
            </w:r>
          </w:p>
        </w:tc>
      </w:tr>
      <w:tr w:rsidR="009A47D9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15. DOCUMENTO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16. Nº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17. DATA</w:t>
            </w: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18. FAVORECIDO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19. VALOR</w:t>
            </w:r>
          </w:p>
        </w:tc>
      </w:tr>
      <w:tr w:rsidR="009A47D9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/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559"/>
        <w:gridCol w:w="142"/>
        <w:gridCol w:w="3827"/>
        <w:gridCol w:w="142"/>
        <w:gridCol w:w="4111"/>
      </w:tblGrid>
      <w:tr w:rsidR="009A47D9">
        <w:trPr>
          <w:cantSplit/>
          <w:trHeight w:val="130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OBSERVAÇÕES:</w:t>
            </w:r>
          </w:p>
        </w:tc>
      </w:tr>
      <w:tr w:rsidR="009A47D9">
        <w:trPr>
          <w:cantSplit/>
          <w:trHeight w:val="685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1.</w:t>
            </w:r>
          </w:p>
        </w:tc>
        <w:tc>
          <w:tcPr>
            <w:tcW w:w="9781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 valor resultante da CONTA CONCILIADA deve coincidir com o saldo constante do campo 16 do "RELATÓRIO DA EXECUÇÃO FÍSICO-FINANCEIRA" - Anexo IX;</w:t>
            </w:r>
          </w:p>
        </w:tc>
      </w:tr>
      <w:tr w:rsidR="009A47D9">
        <w:trPr>
          <w:cantSplit/>
          <w:trHeight w:val="369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2. </w:t>
            </w:r>
          </w:p>
        </w:tc>
        <w:tc>
          <w:tcPr>
            <w:tcW w:w="9781" w:type="dxa"/>
            <w:gridSpan w:val="5"/>
            <w:tcBorders>
              <w:left w:val="nil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Os lançamentos dos itens 03 e 04 do campo 11 deverão ser explicitados detalhadamente no verso deste documento.</w:t>
            </w:r>
          </w:p>
        </w:tc>
      </w:tr>
      <w:tr w:rsidR="009A47D9">
        <w:trPr>
          <w:cantSplit/>
          <w:trHeight w:val="133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20. AUTENTICAÇÃO:</w:t>
            </w:r>
          </w:p>
        </w:tc>
      </w:tr>
      <w:tr w:rsidR="009A47D9">
        <w:trPr>
          <w:cantSplit/>
          <w:trHeight w:val="185"/>
        </w:trPr>
        <w:tc>
          <w:tcPr>
            <w:tcW w:w="1052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9A47D9">
        <w:trPr>
          <w:cantSplit/>
          <w:trHeight w:val="356"/>
        </w:trPr>
        <w:tc>
          <w:tcPr>
            <w:tcW w:w="10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A04ACE">
      <w:pPr>
        <w:tabs>
          <w:tab w:val="left" w:pos="1418"/>
          <w:tab w:val="left" w:pos="3780"/>
        </w:tabs>
        <w:ind w:right="-267"/>
        <w:jc w:val="both"/>
      </w:pPr>
      <w:r>
        <w:rPr>
          <w:noProof/>
        </w:rPr>
        <w:pict>
          <v:rect id="_x0000_s1101" style="position:absolute;left:0;text-align:left;margin-left:456.5pt;margin-top:53.6pt;width:45pt;height:36pt;z-index:251666432;mso-position-horizontal-relative:text;mso-position-vertical-relative:text" stroked="f"/>
        </w:pict>
      </w: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86B" w:rsidRDefault="0002786B">
      <w:r>
        <w:separator/>
      </w:r>
    </w:p>
  </w:endnote>
  <w:endnote w:type="continuationSeparator" w:id="0">
    <w:p w:rsidR="0002786B" w:rsidRDefault="00027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A04AC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A04AC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601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86B" w:rsidRDefault="0002786B">
      <w:r>
        <w:separator/>
      </w:r>
    </w:p>
  </w:footnote>
  <w:footnote w:type="continuationSeparator" w:id="0">
    <w:p w:rsidR="0002786B" w:rsidRDefault="000278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02786B"/>
    <w:rsid w:val="001E7B85"/>
    <w:rsid w:val="001F6017"/>
    <w:rsid w:val="001F6A08"/>
    <w:rsid w:val="00236DD2"/>
    <w:rsid w:val="004033A2"/>
    <w:rsid w:val="00444673"/>
    <w:rsid w:val="004C4A5A"/>
    <w:rsid w:val="004D4443"/>
    <w:rsid w:val="004F3152"/>
    <w:rsid w:val="00537DA4"/>
    <w:rsid w:val="005F580C"/>
    <w:rsid w:val="006B5DD5"/>
    <w:rsid w:val="00747F0B"/>
    <w:rsid w:val="007C023C"/>
    <w:rsid w:val="007C0421"/>
    <w:rsid w:val="00826418"/>
    <w:rsid w:val="008830DA"/>
    <w:rsid w:val="009A47D9"/>
    <w:rsid w:val="00A04ACE"/>
    <w:rsid w:val="00AF173D"/>
    <w:rsid w:val="00AF6ABC"/>
    <w:rsid w:val="00B238B4"/>
    <w:rsid w:val="00BC2ACC"/>
    <w:rsid w:val="00C17250"/>
    <w:rsid w:val="00E049E6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2018-04-18T20:57:00Z</dcterms:created>
  <dcterms:modified xsi:type="dcterms:W3CDTF">2018-04-18T20:57:00Z</dcterms:modified>
</cp:coreProperties>
</file>