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Pr="00842548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42548">
        <w:rPr>
          <w:rFonts w:ascii="Verdana" w:hAnsi="Verdana"/>
          <w:sz w:val="16"/>
          <w:szCs w:val="16"/>
        </w:rPr>
        <w:t>Anexo X</w:t>
      </w:r>
    </w:p>
    <w:p w:rsidR="00D6237B" w:rsidRPr="00842548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42548">
        <w:rPr>
          <w:rFonts w:ascii="Verdana" w:hAnsi="Verdana"/>
          <w:sz w:val="16"/>
          <w:szCs w:val="16"/>
        </w:rPr>
        <w:t>Declaração de Cumprimento dos Condicionantes Legais</w:t>
      </w:r>
    </w:p>
    <w:tbl>
      <w:tblPr>
        <w:tblW w:w="10500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842548" w:rsidRPr="00BB46A3" w:rsidTr="007C082E">
        <w:trPr>
          <w:tblCellSpacing w:w="0" w:type="dxa"/>
        </w:trPr>
        <w:tc>
          <w:tcPr>
            <w:tcW w:w="10500" w:type="dxa"/>
            <w:hideMark/>
          </w:tcPr>
          <w:p w:rsidR="00842548" w:rsidRPr="00BB46A3" w:rsidRDefault="00842548" w:rsidP="007C082E">
            <w:pPr>
              <w:spacing w:after="0"/>
              <w:jc w:val="both"/>
              <w:rPr>
                <w:rFonts w:ascii="Verdana" w:eastAsia="Times New Roman" w:hAnsi="Verdana"/>
                <w:lang w:eastAsia="pt-BR"/>
              </w:rPr>
            </w:pPr>
            <w:r w:rsidRPr="00BB46A3">
              <w:rPr>
                <w:rFonts w:ascii="Verdana" w:eastAsia="Times New Roman" w:hAnsi="Verdana"/>
                <w:lang w:eastAsia="pt-BR"/>
              </w:rPr>
              <w:br/>
              <w:t> </w:t>
            </w:r>
          </w:p>
          <w:tbl>
            <w:tblPr>
              <w:tblW w:w="3961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  <w:gridCol w:w="1461"/>
              <w:gridCol w:w="2517"/>
              <w:gridCol w:w="2357"/>
              <w:gridCol w:w="50"/>
            </w:tblGrid>
            <w:tr w:rsidR="00842548" w:rsidRPr="00BB46A3" w:rsidTr="007C082E">
              <w:trPr>
                <w:tblCellSpacing w:w="15" w:type="dxa"/>
                <w:jc w:val="center"/>
              </w:trPr>
              <w:tc>
                <w:tcPr>
                  <w:tcW w:w="201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/>
                      <w:b/>
                      <w:bCs/>
                      <w:lang w:eastAsia="pt-BR"/>
                    </w:rPr>
                    <w:t> </w:t>
                  </w:r>
                  <w:r w:rsidRPr="00BB46A3">
                    <w:rPr>
                      <w:rFonts w:ascii="Verdana" w:eastAsia="Times New Roman" w:hAnsi="Verdana"/>
                      <w:lang w:eastAsia="pt-BR"/>
                    </w:rPr>
                    <w:br/>
                  </w:r>
                  <w:r w:rsidRPr="00BB46A3">
                    <w:rPr>
                      <w:rFonts w:ascii="Verdana" w:eastAsia="Times New Roman" w:hAnsi="Verdana"/>
                      <w:b/>
                      <w:bCs/>
                      <w:lang w:eastAsia="pt-BR"/>
                    </w:rPr>
                    <w:t>GOVERNO DO ESTADO DE MATO GROSSO DO SUL</w:t>
                  </w:r>
                </w:p>
              </w:tc>
              <w:tc>
                <w:tcPr>
                  <w:tcW w:w="15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b/>
                      <w:bCs/>
                      <w:lang w:eastAsia="pt-BR"/>
                    </w:rPr>
                    <w:t>DECLARAÇÃO DE CUMPRIMENTO DOS CONDICIONANTES LEGAIS</w:t>
                  </w:r>
                </w:p>
              </w:tc>
              <w:tc>
                <w:tcPr>
                  <w:tcW w:w="1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842548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b/>
                      <w:bCs/>
                      <w:lang w:eastAsia="pt-BR"/>
                    </w:rPr>
                    <w:t>ANEXO X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4943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proofErr w:type="gramStart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............................................................................................................................................</w:t>
                  </w:r>
                  <w:proofErr w:type="gramEnd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 </w:t>
                  </w:r>
                  <w:proofErr w:type="gramStart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portador</w:t>
                  </w:r>
                  <w:proofErr w:type="gramEnd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 do RG nº ............., inscrição no CPF/MF nº  ............................................., residente.............................................., declara,   para  fins inscrição no Cadastro de Convenentes da Administração Pública Estadual , para obtenção do Certificado de Inscrição de Convenentes, que ......................................................................................................</w:t>
                  </w:r>
                </w:p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/>
                      <w:lang w:eastAsia="pt-BR"/>
                    </w:rPr>
                    <w:t> 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4943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b/>
                      <w:bCs/>
                      <w:lang w:eastAsia="pt-BR"/>
                    </w:rPr>
                    <w:t>I – não está inadimplente com: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826844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bookmarkStart w:id="0" w:name="Selecionar4"/>
                  <w:bookmarkEnd w:id="0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Com a Fazenda Estadual, relativamente a débito registrado na dívida ativa pendente de pagamento, até a data da celebração de convênio ou instrumento similar, comprovando-o mediante Certidão Negativa de ICMS, nos termos do art. 294 da Lei nº 1.810 de 22 de dezembro de 1997;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bookmarkStart w:id="1" w:name="Selecionar9"/>
                  <w:bookmarkEnd w:id="1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Com a União (Fazenda Nacional), inclusive no que concerne às contribuições relativas ao PIS/PASEP, de que trata o art. 239 da Constituição Federal;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bookmarkStart w:id="2" w:name="Selecionar6"/>
                  <w:bookmarkEnd w:id="2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Com a contribuição para o Seguro Social (INSS), de que trata o art. 195 da Constituição Federal;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bookmarkStart w:id="3" w:name="Selecionar7"/>
                  <w:bookmarkEnd w:id="3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Com as contribuições para o Fundo de Garantia do Tempo de Serviço – FGTS;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bookmarkStart w:id="4" w:name="Selecionar8"/>
                  <w:bookmarkEnd w:id="4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Com a prestação de contas relativas a recursos anteriormente recebidos da administração pública estadual, através de convênios, acordos, ajustes, subvenções sociais, contribuições, auxílios e similares.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4943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b/>
                      <w:bCs/>
                      <w:lang w:eastAsia="pt-BR"/>
                    </w:rPr>
                    <w:t>II – no caso de Municípios, declarar: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Que instituiu, regulamentou e </w:t>
                  </w:r>
                  <w:proofErr w:type="gramStart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arrecada</w:t>
                  </w:r>
                  <w:proofErr w:type="gramEnd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 todos os impostos de sua competência, previstos no art. 156 (no caso de Município) da Constituição Federal, ressalvado o imposto previsto no art. 156, inciso III, com a redação dada pela Emenda Constitucional n° 3, quando comprovada a ausência do fato gerador;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Que os subprojetos ou subatividades contemplados pelas transferências estejam </w:t>
                  </w:r>
                  <w:proofErr w:type="gramStart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incluídos na lei orçamentária da esfera de governo a que estiver subordinada</w:t>
                  </w:r>
                  <w:proofErr w:type="gramEnd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 a unidade beneficiada ou em créditos adicionais abertos, ou em tramitação no Legislativo local;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Que atende às exigências da Lei de Responsabilidade Fiscal (Lei Complementar n. 101, de </w:t>
                  </w:r>
                  <w:proofErr w:type="gramStart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4</w:t>
                  </w:r>
                  <w:proofErr w:type="gramEnd"/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 xml:space="preserve"> de maio de 2000).</w:t>
                  </w:r>
                </w:p>
              </w:tc>
            </w:tr>
            <w:tr w:rsidR="00842548" w:rsidRPr="00BB46A3" w:rsidTr="007C082E">
              <w:trPr>
                <w:gridAfter w:val="1"/>
                <w:wAfter w:w="3" w:type="pct"/>
                <w:tblCellSpacing w:w="15" w:type="dxa"/>
                <w:jc w:val="center"/>
              </w:trPr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/>
                      <w:lang w:eastAsia="pt-BR"/>
                    </w:rPr>
                    <w:t> </w:t>
                  </w:r>
                </w:p>
              </w:tc>
              <w:tc>
                <w:tcPr>
                  <w:tcW w:w="378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LOCAL                                                        DATA</w:t>
                  </w:r>
                </w:p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  <w:p w:rsidR="00842548" w:rsidRPr="00BB46A3" w:rsidRDefault="00842548" w:rsidP="007C082E">
                  <w:pPr>
                    <w:spacing w:after="0"/>
                    <w:jc w:val="both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</w:t>
                  </w:r>
                </w:p>
                <w:p w:rsidR="00842548" w:rsidRPr="00BB46A3" w:rsidRDefault="00842548" w:rsidP="007C082E">
                  <w:pPr>
                    <w:spacing w:after="0"/>
                    <w:jc w:val="center"/>
                    <w:rPr>
                      <w:rFonts w:ascii="Verdana" w:eastAsia="Times New Roman" w:hAnsi="Verdana"/>
                      <w:lang w:eastAsia="pt-BR"/>
                    </w:rPr>
                  </w:pPr>
                  <w:r w:rsidRPr="00BB46A3">
                    <w:rPr>
                      <w:rFonts w:ascii="Verdana" w:eastAsia="Times New Roman" w:hAnsi="Verdana"/>
                      <w:lang w:eastAsia="pt-BR"/>
                    </w:rPr>
                    <w:br/>
                  </w:r>
                  <w:r w:rsidRPr="00BB46A3">
                    <w:rPr>
                      <w:rFonts w:ascii="Verdana" w:eastAsia="Times New Roman" w:hAnsi="Verdana" w:cs="Arial"/>
                      <w:lang w:eastAsia="pt-BR"/>
                    </w:rPr>
                    <w:t>                            ASSINATURA DO DIRIGENTE OU DO REPRESENTANTE LEGAL</w:t>
                  </w:r>
                </w:p>
              </w:tc>
            </w:tr>
          </w:tbl>
          <w:p w:rsidR="00842548" w:rsidRPr="00BB46A3" w:rsidRDefault="00842548" w:rsidP="007C082E">
            <w:pPr>
              <w:spacing w:after="0"/>
              <w:jc w:val="both"/>
              <w:rPr>
                <w:rFonts w:ascii="Verdana" w:eastAsia="Times New Roman" w:hAnsi="Verdana"/>
                <w:lang w:eastAsia="pt-BR"/>
              </w:rPr>
            </w:pPr>
            <w:r w:rsidRPr="00BB46A3">
              <w:rPr>
                <w:rFonts w:ascii="Verdana" w:eastAsia="Times New Roman" w:hAnsi="Verdana"/>
                <w:lang w:eastAsia="pt-BR"/>
              </w:rPr>
              <w:t> </w:t>
            </w:r>
          </w:p>
        </w:tc>
      </w:tr>
    </w:tbl>
    <w:p w:rsidR="00842548" w:rsidRPr="00BB46A3" w:rsidRDefault="00842548" w:rsidP="00842548">
      <w:pPr>
        <w:spacing w:after="0"/>
        <w:jc w:val="both"/>
        <w:rPr>
          <w:rFonts w:ascii="Verdana" w:hAnsi="Verdana"/>
          <w:b/>
        </w:rPr>
      </w:pPr>
    </w:p>
    <w:p w:rsidR="00421EBE" w:rsidRDefault="00421EB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7C082E" w:rsidRDefault="007C082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sectPr w:rsidR="007C082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5247B"/>
    <w:rsid w:val="00061352"/>
    <w:rsid w:val="00093E14"/>
    <w:rsid w:val="000C24E4"/>
    <w:rsid w:val="000E6826"/>
    <w:rsid w:val="000F3A9D"/>
    <w:rsid w:val="0021349E"/>
    <w:rsid w:val="0023232A"/>
    <w:rsid w:val="002438E7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85450"/>
    <w:rsid w:val="007A264F"/>
    <w:rsid w:val="007C082E"/>
    <w:rsid w:val="007E79F0"/>
    <w:rsid w:val="00801BA1"/>
    <w:rsid w:val="00801CD1"/>
    <w:rsid w:val="00826844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AF72D3"/>
    <w:rsid w:val="00BB2384"/>
    <w:rsid w:val="00BC5897"/>
    <w:rsid w:val="00CB0317"/>
    <w:rsid w:val="00D002F6"/>
    <w:rsid w:val="00D6237B"/>
    <w:rsid w:val="00D94191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2017-06-30T19:57:00Z</cp:lastPrinted>
  <dcterms:created xsi:type="dcterms:W3CDTF">2017-07-17T15:36:00Z</dcterms:created>
  <dcterms:modified xsi:type="dcterms:W3CDTF">2017-07-17T17:01:00Z</dcterms:modified>
</cp:coreProperties>
</file>